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3A67" w:rsidRPr="005173DD" w:rsidRDefault="00E80A80" w:rsidP="00E80A80">
      <w:pPr>
        <w:spacing w:line="360" w:lineRule="auto"/>
        <w:jc w:val="center"/>
        <w:rPr>
          <w:b/>
          <w:sz w:val="40"/>
          <w:szCs w:val="40"/>
        </w:rPr>
      </w:pPr>
      <w:r w:rsidRPr="005173DD">
        <w:rPr>
          <w:b/>
          <w:noProof/>
          <w:sz w:val="40"/>
          <w:szCs w:val="40"/>
        </w:rPr>
        <w:drawing>
          <wp:anchor distT="0" distB="0" distL="114300" distR="114300" simplePos="0" relativeHeight="251659264" behindDoc="0" locked="0" layoutInCell="1" allowOverlap="1">
            <wp:simplePos x="0" y="0"/>
            <wp:positionH relativeFrom="column">
              <wp:posOffset>380365</wp:posOffset>
            </wp:positionH>
            <wp:positionV relativeFrom="paragraph">
              <wp:posOffset>382270</wp:posOffset>
            </wp:positionV>
            <wp:extent cx="5043805" cy="3136265"/>
            <wp:effectExtent l="19050" t="0" r="444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srcRect/>
                    <a:stretch>
                      <a:fillRect/>
                    </a:stretch>
                  </pic:blipFill>
                  <pic:spPr bwMode="auto">
                    <a:xfrm>
                      <a:off x="0" y="0"/>
                      <a:ext cx="5043805" cy="3136265"/>
                    </a:xfrm>
                    <a:prstGeom prst="rect">
                      <a:avLst/>
                    </a:prstGeom>
                    <a:noFill/>
                    <a:ln w="9525">
                      <a:noFill/>
                      <a:miter lim="800000"/>
                      <a:headEnd/>
                      <a:tailEnd/>
                    </a:ln>
                  </pic:spPr>
                </pic:pic>
              </a:graphicData>
            </a:graphic>
          </wp:anchor>
        </w:drawing>
      </w:r>
      <w:r w:rsidR="00AA698B">
        <w:rPr>
          <w:b/>
          <w:sz w:val="40"/>
          <w:szCs w:val="40"/>
        </w:rPr>
        <w:t xml:space="preserve">THE </w:t>
      </w:r>
      <w:r w:rsidR="00A302A5" w:rsidRPr="005173DD">
        <w:rPr>
          <w:b/>
          <w:sz w:val="40"/>
          <w:szCs w:val="40"/>
        </w:rPr>
        <w:t xml:space="preserve">MELLING APPROACH TO </w:t>
      </w:r>
      <w:r w:rsidR="00CD38A1" w:rsidRPr="005173DD">
        <w:rPr>
          <w:b/>
          <w:sz w:val="40"/>
          <w:szCs w:val="40"/>
        </w:rPr>
        <w:t>GEOGRAPHY</w:t>
      </w:r>
    </w:p>
    <w:p w:rsidR="00F91B36" w:rsidRPr="00E80A80" w:rsidRDefault="00F91B36" w:rsidP="00E80A80">
      <w:pPr>
        <w:spacing w:line="360" w:lineRule="auto"/>
        <w:jc w:val="center"/>
        <w:rPr>
          <w:b/>
          <w:i/>
          <w:sz w:val="28"/>
          <w:szCs w:val="28"/>
        </w:rPr>
      </w:pPr>
    </w:p>
    <w:p w:rsidR="00F91B36" w:rsidRPr="00E80A80" w:rsidRDefault="00F91B36" w:rsidP="00E80A80">
      <w:pPr>
        <w:spacing w:line="360" w:lineRule="auto"/>
        <w:jc w:val="center"/>
        <w:rPr>
          <w:b/>
          <w:i/>
          <w:sz w:val="28"/>
          <w:szCs w:val="28"/>
        </w:rPr>
      </w:pPr>
    </w:p>
    <w:p w:rsidR="00F91B36" w:rsidRPr="00E80A80" w:rsidRDefault="00F91B36" w:rsidP="00E80A80">
      <w:pPr>
        <w:spacing w:line="360" w:lineRule="auto"/>
        <w:jc w:val="center"/>
        <w:rPr>
          <w:b/>
          <w:i/>
          <w:sz w:val="28"/>
          <w:szCs w:val="28"/>
        </w:rPr>
      </w:pPr>
    </w:p>
    <w:p w:rsidR="004C161F" w:rsidRPr="00E80A80" w:rsidRDefault="004C161F" w:rsidP="00E80A80">
      <w:pPr>
        <w:spacing w:line="360" w:lineRule="auto"/>
        <w:jc w:val="center"/>
        <w:rPr>
          <w:b/>
          <w:i/>
          <w:sz w:val="28"/>
          <w:szCs w:val="28"/>
        </w:rPr>
      </w:pPr>
    </w:p>
    <w:p w:rsidR="004C161F" w:rsidRPr="00E80A80" w:rsidRDefault="004C161F" w:rsidP="00E80A80">
      <w:pPr>
        <w:spacing w:line="360" w:lineRule="auto"/>
        <w:jc w:val="center"/>
        <w:rPr>
          <w:b/>
          <w:i/>
          <w:sz w:val="28"/>
          <w:szCs w:val="28"/>
        </w:rPr>
      </w:pPr>
    </w:p>
    <w:p w:rsidR="004C161F" w:rsidRPr="00E80A80" w:rsidRDefault="004C161F" w:rsidP="00E80A80">
      <w:pPr>
        <w:spacing w:line="360" w:lineRule="auto"/>
        <w:jc w:val="center"/>
        <w:rPr>
          <w:b/>
          <w:i/>
          <w:sz w:val="28"/>
          <w:szCs w:val="28"/>
        </w:rPr>
      </w:pPr>
    </w:p>
    <w:p w:rsidR="00A67868" w:rsidRPr="00E80A80" w:rsidRDefault="00A67868" w:rsidP="00E80A80">
      <w:pPr>
        <w:spacing w:line="360" w:lineRule="auto"/>
        <w:ind w:left="340" w:right="340"/>
        <w:jc w:val="both"/>
        <w:rPr>
          <w:i/>
          <w:sz w:val="28"/>
          <w:szCs w:val="28"/>
        </w:rPr>
      </w:pPr>
    </w:p>
    <w:p w:rsidR="00B40AEA" w:rsidRPr="00E80A80" w:rsidRDefault="00B40AEA" w:rsidP="00E80A80">
      <w:pPr>
        <w:spacing w:line="360" w:lineRule="auto"/>
        <w:ind w:left="340" w:right="340"/>
        <w:jc w:val="both"/>
        <w:rPr>
          <w:b/>
          <w:i/>
          <w:sz w:val="28"/>
          <w:szCs w:val="28"/>
        </w:rPr>
      </w:pPr>
      <w:r w:rsidRPr="00E80A80">
        <w:rPr>
          <w:b/>
          <w:i/>
          <w:sz w:val="28"/>
          <w:szCs w:val="28"/>
        </w:rPr>
        <w:t xml:space="preserve">‘A high-quality </w:t>
      </w:r>
      <w:r w:rsidR="00CD38A1">
        <w:rPr>
          <w:b/>
          <w:i/>
          <w:sz w:val="28"/>
          <w:szCs w:val="28"/>
        </w:rPr>
        <w:t>Geography</w:t>
      </w:r>
      <w:r w:rsidRPr="00E80A80">
        <w:rPr>
          <w:b/>
          <w:i/>
          <w:sz w:val="28"/>
          <w:szCs w:val="28"/>
        </w:rPr>
        <w:t xml:space="preserve"> education should inspire in pupils a curiosity and fascination about the world and its people that will remain with them for the rest of their lives. Teaching should equip pupils with knowledge about diverse places, people, resources and natural and human environments, together with a deep understanding of the Earth’s key physical and human processes. As pupils progress, their growing knowledge about the world should help them to deepen their understanding of the interaction between physical and human processes, and of the formation and use of landscapes and environments. Geographical knowledge, understanding and skills provide the frameworks and approaches that explain how the Earth’s features at different scales are shaped, interconnected and change over time.’</w:t>
      </w:r>
    </w:p>
    <w:p w:rsidR="00A302A5" w:rsidRPr="00E80A80" w:rsidRDefault="006333C9" w:rsidP="00E80A80">
      <w:pPr>
        <w:spacing w:line="360" w:lineRule="auto"/>
        <w:ind w:left="340" w:right="340"/>
        <w:jc w:val="both"/>
        <w:rPr>
          <w:b/>
          <w:i/>
          <w:sz w:val="28"/>
          <w:szCs w:val="28"/>
        </w:rPr>
      </w:pPr>
      <w:r w:rsidRPr="00E80A80">
        <w:rPr>
          <w:b/>
          <w:i/>
          <w:sz w:val="28"/>
          <w:szCs w:val="28"/>
        </w:rPr>
        <w:t>National Curriculum 2014</w:t>
      </w:r>
    </w:p>
    <w:p w:rsidR="004C161F" w:rsidRPr="00E80A80" w:rsidRDefault="004C161F" w:rsidP="00E80A80">
      <w:pPr>
        <w:spacing w:line="360" w:lineRule="auto"/>
        <w:ind w:left="340" w:right="340"/>
        <w:jc w:val="both"/>
        <w:rPr>
          <w:b/>
          <w:sz w:val="28"/>
          <w:szCs w:val="28"/>
          <w:u w:val="single"/>
        </w:rPr>
      </w:pPr>
    </w:p>
    <w:p w:rsidR="00DA4F84" w:rsidRPr="005173DD" w:rsidRDefault="005173DD" w:rsidP="005173DD">
      <w:pPr>
        <w:spacing w:line="360" w:lineRule="auto"/>
        <w:ind w:left="340" w:right="340"/>
        <w:rPr>
          <w:b/>
          <w:sz w:val="28"/>
          <w:szCs w:val="28"/>
        </w:rPr>
      </w:pPr>
      <w:r w:rsidRPr="005173DD">
        <w:rPr>
          <w:b/>
          <w:sz w:val="28"/>
          <w:szCs w:val="28"/>
        </w:rPr>
        <w:lastRenderedPageBreak/>
        <w:t>AIMS:</w:t>
      </w:r>
    </w:p>
    <w:p w:rsidR="003F218D" w:rsidRPr="00E80A80" w:rsidRDefault="003F218D" w:rsidP="00E80A80">
      <w:pPr>
        <w:pStyle w:val="ListParagraph"/>
        <w:numPr>
          <w:ilvl w:val="0"/>
          <w:numId w:val="5"/>
        </w:numPr>
        <w:autoSpaceDE w:val="0"/>
        <w:autoSpaceDN w:val="0"/>
        <w:adjustRightInd w:val="0"/>
        <w:spacing w:after="0" w:line="360" w:lineRule="auto"/>
        <w:ind w:left="340" w:right="340"/>
        <w:jc w:val="both"/>
        <w:rPr>
          <w:rFonts w:cs="Comic Sans MS"/>
          <w:color w:val="000000"/>
          <w:sz w:val="28"/>
          <w:szCs w:val="28"/>
        </w:rPr>
      </w:pPr>
      <w:r w:rsidRPr="00E80A80">
        <w:rPr>
          <w:rFonts w:cs="Comic Sans MS"/>
          <w:color w:val="000000"/>
          <w:sz w:val="28"/>
          <w:szCs w:val="28"/>
        </w:rPr>
        <w:t xml:space="preserve">To enable children to gain knowledge and understanding of places in the world; learning about their own area and comparing life in this locality to other regions in the UK and the rest of the world. </w:t>
      </w:r>
    </w:p>
    <w:p w:rsidR="003F218D" w:rsidRPr="00E80A80" w:rsidRDefault="003F218D" w:rsidP="00E80A80">
      <w:pPr>
        <w:pStyle w:val="ListParagraph"/>
        <w:numPr>
          <w:ilvl w:val="0"/>
          <w:numId w:val="5"/>
        </w:numPr>
        <w:autoSpaceDE w:val="0"/>
        <w:autoSpaceDN w:val="0"/>
        <w:adjustRightInd w:val="0"/>
        <w:spacing w:after="0" w:line="360" w:lineRule="auto"/>
        <w:ind w:left="340" w:right="340"/>
        <w:jc w:val="both"/>
        <w:rPr>
          <w:rFonts w:cs="Comic Sans MS"/>
          <w:color w:val="000000"/>
          <w:sz w:val="28"/>
          <w:szCs w:val="28"/>
        </w:rPr>
      </w:pPr>
      <w:r w:rsidRPr="00E80A80">
        <w:rPr>
          <w:rFonts w:cs="Comic Sans MS"/>
          <w:color w:val="000000"/>
          <w:sz w:val="28"/>
          <w:szCs w:val="28"/>
        </w:rPr>
        <w:t xml:space="preserve">To increase children’s knowledge of other cultures and, in doing so, teach a respect and understanding of what it means to be a positive citizen in a multi-cultural country; </w:t>
      </w:r>
    </w:p>
    <w:p w:rsidR="003F218D" w:rsidRPr="00E80A80" w:rsidRDefault="003F218D" w:rsidP="00E80A80">
      <w:pPr>
        <w:pStyle w:val="ListParagraph"/>
        <w:numPr>
          <w:ilvl w:val="0"/>
          <w:numId w:val="5"/>
        </w:numPr>
        <w:autoSpaceDE w:val="0"/>
        <w:autoSpaceDN w:val="0"/>
        <w:adjustRightInd w:val="0"/>
        <w:spacing w:after="0" w:line="360" w:lineRule="auto"/>
        <w:ind w:left="340" w:right="340"/>
        <w:jc w:val="both"/>
        <w:rPr>
          <w:rFonts w:cs="Comic Sans MS"/>
          <w:color w:val="000000"/>
          <w:sz w:val="28"/>
          <w:szCs w:val="28"/>
        </w:rPr>
      </w:pPr>
      <w:r w:rsidRPr="00E80A80">
        <w:rPr>
          <w:rFonts w:cs="Comic Sans MS"/>
          <w:color w:val="000000"/>
          <w:sz w:val="28"/>
          <w:szCs w:val="28"/>
        </w:rPr>
        <w:t xml:space="preserve">To allow children to learn graphic skills including how to use, draw and interpret maps; </w:t>
      </w:r>
    </w:p>
    <w:p w:rsidR="003F218D" w:rsidRPr="00E80A80" w:rsidRDefault="003F218D" w:rsidP="00E80A80">
      <w:pPr>
        <w:pStyle w:val="ListParagraph"/>
        <w:numPr>
          <w:ilvl w:val="0"/>
          <w:numId w:val="5"/>
        </w:numPr>
        <w:autoSpaceDE w:val="0"/>
        <w:autoSpaceDN w:val="0"/>
        <w:adjustRightInd w:val="0"/>
        <w:spacing w:after="0" w:line="360" w:lineRule="auto"/>
        <w:ind w:left="340" w:right="340"/>
        <w:jc w:val="both"/>
        <w:rPr>
          <w:rFonts w:cs="Comic Sans MS"/>
          <w:color w:val="000000"/>
          <w:sz w:val="28"/>
          <w:szCs w:val="28"/>
        </w:rPr>
      </w:pPr>
      <w:r w:rsidRPr="00E80A80">
        <w:rPr>
          <w:rFonts w:cs="Comic Sans MS"/>
          <w:color w:val="000000"/>
          <w:sz w:val="28"/>
          <w:szCs w:val="28"/>
        </w:rPr>
        <w:t xml:space="preserve">To enable children to know and understand environmental problems and world events at a local, regional and global level; </w:t>
      </w:r>
    </w:p>
    <w:p w:rsidR="003F218D" w:rsidRPr="00E80A80" w:rsidRDefault="003F218D" w:rsidP="00E80A80">
      <w:pPr>
        <w:pStyle w:val="ListParagraph"/>
        <w:numPr>
          <w:ilvl w:val="0"/>
          <w:numId w:val="5"/>
        </w:numPr>
        <w:autoSpaceDE w:val="0"/>
        <w:autoSpaceDN w:val="0"/>
        <w:adjustRightInd w:val="0"/>
        <w:spacing w:after="0" w:line="360" w:lineRule="auto"/>
        <w:ind w:left="340" w:right="340"/>
        <w:jc w:val="both"/>
        <w:rPr>
          <w:rFonts w:cs="Comic Sans MS"/>
          <w:color w:val="000000"/>
          <w:sz w:val="28"/>
          <w:szCs w:val="28"/>
        </w:rPr>
      </w:pPr>
      <w:r w:rsidRPr="00E80A80">
        <w:rPr>
          <w:rFonts w:cs="Comic Sans MS"/>
          <w:color w:val="000000"/>
          <w:sz w:val="28"/>
          <w:szCs w:val="28"/>
        </w:rPr>
        <w:t xml:space="preserve">To encourage in children a commitment to sustainable development and an appreciation of what ‘global citizenship’ means; </w:t>
      </w:r>
    </w:p>
    <w:p w:rsidR="003F218D" w:rsidRPr="00E80A80" w:rsidRDefault="003F218D" w:rsidP="00E80A80">
      <w:pPr>
        <w:pStyle w:val="ListParagraph"/>
        <w:numPr>
          <w:ilvl w:val="0"/>
          <w:numId w:val="5"/>
        </w:numPr>
        <w:autoSpaceDE w:val="0"/>
        <w:autoSpaceDN w:val="0"/>
        <w:adjustRightInd w:val="0"/>
        <w:spacing w:after="0" w:line="360" w:lineRule="auto"/>
        <w:ind w:left="340" w:right="340"/>
        <w:jc w:val="both"/>
        <w:rPr>
          <w:rFonts w:cs="Comic Sans MS"/>
          <w:color w:val="000000"/>
          <w:sz w:val="28"/>
          <w:szCs w:val="28"/>
        </w:rPr>
      </w:pPr>
      <w:r w:rsidRPr="00E80A80">
        <w:rPr>
          <w:rFonts w:cs="Comic Sans MS"/>
          <w:color w:val="000000"/>
          <w:sz w:val="28"/>
          <w:szCs w:val="28"/>
        </w:rPr>
        <w:t xml:space="preserve">To develop a variety of other skills including those of enquiry, problem solving, ICT, investigation and how to present their conclusions in the most appropriate way; </w:t>
      </w:r>
    </w:p>
    <w:p w:rsidR="00F91B36" w:rsidRPr="00E80A80" w:rsidRDefault="003F218D" w:rsidP="00E80A80">
      <w:pPr>
        <w:pStyle w:val="ListParagraph"/>
        <w:numPr>
          <w:ilvl w:val="0"/>
          <w:numId w:val="5"/>
        </w:numPr>
        <w:autoSpaceDE w:val="0"/>
        <w:autoSpaceDN w:val="0"/>
        <w:adjustRightInd w:val="0"/>
        <w:spacing w:after="0" w:line="360" w:lineRule="auto"/>
        <w:ind w:left="340" w:right="340"/>
        <w:jc w:val="both"/>
        <w:rPr>
          <w:rFonts w:cs="Comic Sans MS"/>
          <w:color w:val="000000"/>
          <w:sz w:val="28"/>
          <w:szCs w:val="28"/>
        </w:rPr>
      </w:pPr>
      <w:r w:rsidRPr="00E80A80">
        <w:rPr>
          <w:rFonts w:cs="Comic Sans MS"/>
          <w:color w:val="000000"/>
          <w:sz w:val="28"/>
          <w:szCs w:val="28"/>
        </w:rPr>
        <w:t xml:space="preserve">To acquire skills in carrying out observations and in collecting, organising, recording and retrieving information as part of an enquiry. To be able to use a variety of sources to find information. To be able to communicate their findings in various ways. </w:t>
      </w:r>
    </w:p>
    <w:p w:rsidR="00B21AC5" w:rsidRPr="00E80A80" w:rsidRDefault="00B21AC5" w:rsidP="00E80A80">
      <w:pPr>
        <w:autoSpaceDE w:val="0"/>
        <w:autoSpaceDN w:val="0"/>
        <w:adjustRightInd w:val="0"/>
        <w:spacing w:after="0" w:line="360" w:lineRule="auto"/>
        <w:jc w:val="both"/>
        <w:rPr>
          <w:b/>
          <w:sz w:val="28"/>
          <w:szCs w:val="28"/>
        </w:rPr>
      </w:pPr>
    </w:p>
    <w:p w:rsidR="00CD38A1" w:rsidRPr="005173DD" w:rsidRDefault="005173DD" w:rsidP="005173DD">
      <w:pPr>
        <w:autoSpaceDE w:val="0"/>
        <w:autoSpaceDN w:val="0"/>
        <w:adjustRightInd w:val="0"/>
        <w:spacing w:after="0" w:line="360" w:lineRule="auto"/>
        <w:rPr>
          <w:rFonts w:cs="CIDFont+F3"/>
          <w:sz w:val="28"/>
          <w:szCs w:val="28"/>
        </w:rPr>
      </w:pPr>
      <w:r>
        <w:rPr>
          <w:b/>
          <w:sz w:val="28"/>
          <w:szCs w:val="28"/>
        </w:rPr>
        <w:t>OUR HIGH-QUALITY TEACHING APPROACH:</w:t>
      </w:r>
    </w:p>
    <w:p w:rsidR="00B21AC5" w:rsidRPr="00E80A80" w:rsidRDefault="00B21AC5" w:rsidP="00E80A80">
      <w:pPr>
        <w:pStyle w:val="ListParagraph"/>
        <w:numPr>
          <w:ilvl w:val="0"/>
          <w:numId w:val="17"/>
        </w:numPr>
        <w:autoSpaceDE w:val="0"/>
        <w:autoSpaceDN w:val="0"/>
        <w:adjustRightInd w:val="0"/>
        <w:spacing w:after="0" w:line="360" w:lineRule="auto"/>
        <w:jc w:val="both"/>
        <w:rPr>
          <w:rFonts w:cs="CIDFont+F3"/>
          <w:sz w:val="28"/>
          <w:szCs w:val="28"/>
        </w:rPr>
      </w:pPr>
      <w:r w:rsidRPr="00E80A80">
        <w:rPr>
          <w:rFonts w:cs="CIDFont+F3"/>
          <w:sz w:val="28"/>
          <w:szCs w:val="28"/>
        </w:rPr>
        <w:t>Ensure that pupils are able to make use of their prior learning in moving their geographical understanding forward; as</w:t>
      </w:r>
      <w:r w:rsidR="005173DD">
        <w:rPr>
          <w:rFonts w:cs="CIDFont+F3"/>
          <w:sz w:val="28"/>
          <w:szCs w:val="28"/>
        </w:rPr>
        <w:t xml:space="preserve"> </w:t>
      </w:r>
      <w:r w:rsidRPr="00E80A80">
        <w:rPr>
          <w:rFonts w:cs="CIDFont+F3"/>
          <w:sz w:val="28"/>
          <w:szCs w:val="28"/>
        </w:rPr>
        <w:t xml:space="preserve">a </w:t>
      </w:r>
      <w:proofErr w:type="gramStart"/>
      <w:r w:rsidRPr="00E80A80">
        <w:rPr>
          <w:rFonts w:cs="CIDFont+F3"/>
          <w:sz w:val="28"/>
          <w:szCs w:val="28"/>
        </w:rPr>
        <w:t>result</w:t>
      </w:r>
      <w:proofErr w:type="gramEnd"/>
      <w:r w:rsidRPr="00E80A80">
        <w:rPr>
          <w:rFonts w:cs="CIDFont+F3"/>
          <w:sz w:val="28"/>
          <w:szCs w:val="28"/>
        </w:rPr>
        <w:t xml:space="preserve"> lessons are stimulating and often innovative with geographical rigour at their core.</w:t>
      </w:r>
    </w:p>
    <w:p w:rsidR="00CA2C10" w:rsidRPr="00E80A80" w:rsidRDefault="005173DD" w:rsidP="00E80A80">
      <w:pPr>
        <w:pStyle w:val="ListParagraph"/>
        <w:numPr>
          <w:ilvl w:val="0"/>
          <w:numId w:val="17"/>
        </w:numPr>
        <w:spacing w:before="120" w:after="0" w:line="360" w:lineRule="auto"/>
        <w:ind w:left="340" w:right="340"/>
        <w:jc w:val="both"/>
        <w:rPr>
          <w:sz w:val="28"/>
          <w:szCs w:val="28"/>
        </w:rPr>
      </w:pPr>
      <w:r>
        <w:rPr>
          <w:sz w:val="28"/>
          <w:szCs w:val="28"/>
        </w:rPr>
        <w:t>Is</w:t>
      </w:r>
      <w:r w:rsidR="00CA2C10" w:rsidRPr="00E80A80">
        <w:rPr>
          <w:sz w:val="28"/>
          <w:szCs w:val="28"/>
        </w:rPr>
        <w:t xml:space="preserve"> planned with assessment criteria in mind.</w:t>
      </w:r>
    </w:p>
    <w:p w:rsidR="00123A67" w:rsidRPr="00E80A80" w:rsidRDefault="00123A67" w:rsidP="00E80A80">
      <w:pPr>
        <w:pStyle w:val="ListParagraph"/>
        <w:numPr>
          <w:ilvl w:val="0"/>
          <w:numId w:val="17"/>
        </w:numPr>
        <w:spacing w:before="120" w:after="0" w:line="360" w:lineRule="auto"/>
        <w:ind w:left="340" w:right="340"/>
        <w:jc w:val="both"/>
        <w:rPr>
          <w:sz w:val="28"/>
          <w:szCs w:val="28"/>
        </w:rPr>
      </w:pPr>
      <w:r w:rsidRPr="00E80A80">
        <w:rPr>
          <w:sz w:val="28"/>
          <w:szCs w:val="28"/>
        </w:rPr>
        <w:lastRenderedPageBreak/>
        <w:t>Build</w:t>
      </w:r>
      <w:r w:rsidR="005173DD">
        <w:rPr>
          <w:sz w:val="28"/>
          <w:szCs w:val="28"/>
        </w:rPr>
        <w:t>s</w:t>
      </w:r>
      <w:r w:rsidRPr="00E80A80">
        <w:rPr>
          <w:sz w:val="28"/>
          <w:szCs w:val="28"/>
        </w:rPr>
        <w:t xml:space="preserve"> and promote</w:t>
      </w:r>
      <w:r w:rsidR="005173DD">
        <w:rPr>
          <w:sz w:val="28"/>
          <w:szCs w:val="28"/>
        </w:rPr>
        <w:t>s</w:t>
      </w:r>
      <w:r w:rsidRPr="00E80A80">
        <w:rPr>
          <w:sz w:val="28"/>
          <w:szCs w:val="28"/>
        </w:rPr>
        <w:t xml:space="preserve"> an atmosphere in which </w:t>
      </w:r>
      <w:r w:rsidR="00CD38A1">
        <w:rPr>
          <w:sz w:val="28"/>
          <w:szCs w:val="28"/>
        </w:rPr>
        <w:t>Geography</w:t>
      </w:r>
      <w:r w:rsidRPr="00E80A80">
        <w:rPr>
          <w:sz w:val="28"/>
          <w:szCs w:val="28"/>
        </w:rPr>
        <w:t xml:space="preserve"> lessons </w:t>
      </w:r>
      <w:r w:rsidR="00104432" w:rsidRPr="00E80A80">
        <w:rPr>
          <w:sz w:val="28"/>
          <w:szCs w:val="28"/>
        </w:rPr>
        <w:t>provide opportunities for children to explore, discover and interact with the world in which they live and understand how it came to be the way it is</w:t>
      </w:r>
      <w:r w:rsidR="00CA2C10" w:rsidRPr="00E80A80">
        <w:rPr>
          <w:sz w:val="28"/>
          <w:szCs w:val="28"/>
        </w:rPr>
        <w:t>.</w:t>
      </w:r>
    </w:p>
    <w:p w:rsidR="00104432" w:rsidRPr="00E80A80" w:rsidRDefault="00104432" w:rsidP="00E80A80">
      <w:pPr>
        <w:pStyle w:val="ListParagraph"/>
        <w:numPr>
          <w:ilvl w:val="0"/>
          <w:numId w:val="17"/>
        </w:numPr>
        <w:spacing w:before="120" w:after="0" w:line="360" w:lineRule="auto"/>
        <w:ind w:left="340" w:right="340"/>
        <w:jc w:val="both"/>
        <w:rPr>
          <w:sz w:val="28"/>
          <w:szCs w:val="28"/>
        </w:rPr>
      </w:pPr>
      <w:r w:rsidRPr="00E80A80">
        <w:rPr>
          <w:sz w:val="28"/>
          <w:szCs w:val="28"/>
        </w:rPr>
        <w:t>U</w:t>
      </w:r>
      <w:r w:rsidR="009C7747" w:rsidRPr="00E80A80">
        <w:rPr>
          <w:sz w:val="28"/>
          <w:szCs w:val="28"/>
        </w:rPr>
        <w:t>se</w:t>
      </w:r>
      <w:r w:rsidR="005173DD">
        <w:rPr>
          <w:sz w:val="28"/>
          <w:szCs w:val="28"/>
        </w:rPr>
        <w:t>s</w:t>
      </w:r>
      <w:r w:rsidR="009C7747" w:rsidRPr="00E80A80">
        <w:rPr>
          <w:sz w:val="28"/>
          <w:szCs w:val="28"/>
        </w:rPr>
        <w:t xml:space="preserve"> a </w:t>
      </w:r>
      <w:r w:rsidRPr="00E80A80">
        <w:rPr>
          <w:sz w:val="28"/>
          <w:szCs w:val="28"/>
        </w:rPr>
        <w:t xml:space="preserve">variety of </w:t>
      </w:r>
      <w:r w:rsidR="00CA2C10" w:rsidRPr="00E80A80">
        <w:rPr>
          <w:sz w:val="28"/>
          <w:szCs w:val="28"/>
        </w:rPr>
        <w:t xml:space="preserve">strategies which cater for pupils who learn in different ways. </w:t>
      </w:r>
    </w:p>
    <w:p w:rsidR="00CA2C10" w:rsidRPr="00E80A80" w:rsidRDefault="00AA5C89" w:rsidP="00E80A80">
      <w:pPr>
        <w:pStyle w:val="ListParagraph"/>
        <w:numPr>
          <w:ilvl w:val="0"/>
          <w:numId w:val="17"/>
        </w:numPr>
        <w:spacing w:before="120" w:after="0" w:line="360" w:lineRule="auto"/>
        <w:ind w:left="340" w:right="340"/>
        <w:jc w:val="both"/>
        <w:rPr>
          <w:sz w:val="28"/>
          <w:szCs w:val="28"/>
        </w:rPr>
      </w:pPr>
      <w:r w:rsidRPr="00E80A80">
        <w:rPr>
          <w:sz w:val="28"/>
          <w:szCs w:val="28"/>
        </w:rPr>
        <w:t>Involve</w:t>
      </w:r>
      <w:r w:rsidR="00CA2C10" w:rsidRPr="00E80A80">
        <w:rPr>
          <w:sz w:val="28"/>
          <w:szCs w:val="28"/>
        </w:rPr>
        <w:t xml:space="preserve"> practical activities and field </w:t>
      </w:r>
      <w:proofErr w:type="gramStart"/>
      <w:r w:rsidR="00CA2C10" w:rsidRPr="00E80A80">
        <w:rPr>
          <w:sz w:val="28"/>
          <w:szCs w:val="28"/>
        </w:rPr>
        <w:t>work  wherever</w:t>
      </w:r>
      <w:proofErr w:type="gramEnd"/>
      <w:r w:rsidR="00CA2C10" w:rsidRPr="00E80A80">
        <w:rPr>
          <w:sz w:val="28"/>
          <w:szCs w:val="28"/>
        </w:rPr>
        <w:t xml:space="preserve"> p</w:t>
      </w:r>
      <w:r w:rsidR="004046A7" w:rsidRPr="00E80A80">
        <w:rPr>
          <w:sz w:val="28"/>
          <w:szCs w:val="28"/>
        </w:rPr>
        <w:t>ossible.</w:t>
      </w:r>
    </w:p>
    <w:p w:rsidR="00CA2C10" w:rsidRPr="00E80A80" w:rsidRDefault="003C4A32" w:rsidP="00E80A80">
      <w:pPr>
        <w:pStyle w:val="ListParagraph"/>
        <w:numPr>
          <w:ilvl w:val="0"/>
          <w:numId w:val="17"/>
        </w:numPr>
        <w:spacing w:before="120" w:after="0" w:line="360" w:lineRule="auto"/>
        <w:ind w:left="340" w:right="340"/>
        <w:jc w:val="both"/>
        <w:rPr>
          <w:sz w:val="28"/>
          <w:szCs w:val="28"/>
        </w:rPr>
      </w:pPr>
      <w:r w:rsidRPr="00E80A80">
        <w:rPr>
          <w:sz w:val="28"/>
          <w:szCs w:val="28"/>
        </w:rPr>
        <w:t>Teacher</w:t>
      </w:r>
      <w:r w:rsidR="005173DD">
        <w:rPr>
          <w:sz w:val="28"/>
          <w:szCs w:val="28"/>
        </w:rPr>
        <w:t>s</w:t>
      </w:r>
      <w:r w:rsidRPr="00E80A80">
        <w:rPr>
          <w:sz w:val="28"/>
          <w:szCs w:val="28"/>
        </w:rPr>
        <w:t xml:space="preserve"> takes note of any relevant research on children’s misconceptions which may influence their teaching. </w:t>
      </w:r>
    </w:p>
    <w:p w:rsidR="004C09DF" w:rsidRPr="00E80A80" w:rsidRDefault="00104432" w:rsidP="00E80A80">
      <w:pPr>
        <w:pStyle w:val="ListParagraph"/>
        <w:numPr>
          <w:ilvl w:val="0"/>
          <w:numId w:val="17"/>
        </w:numPr>
        <w:spacing w:before="120" w:after="0" w:line="360" w:lineRule="auto"/>
        <w:ind w:left="340" w:right="340"/>
        <w:jc w:val="both"/>
        <w:rPr>
          <w:sz w:val="28"/>
          <w:szCs w:val="28"/>
        </w:rPr>
      </w:pPr>
      <w:r w:rsidRPr="00E80A80">
        <w:rPr>
          <w:sz w:val="28"/>
          <w:szCs w:val="28"/>
        </w:rPr>
        <w:t>Ha</w:t>
      </w:r>
      <w:r w:rsidR="005173DD">
        <w:rPr>
          <w:sz w:val="28"/>
          <w:szCs w:val="28"/>
        </w:rPr>
        <w:t>s</w:t>
      </w:r>
      <w:r w:rsidRPr="00E80A80">
        <w:rPr>
          <w:sz w:val="28"/>
          <w:szCs w:val="28"/>
        </w:rPr>
        <w:t xml:space="preserve"> a </w:t>
      </w:r>
      <w:r w:rsidR="00CD38A1">
        <w:rPr>
          <w:sz w:val="28"/>
          <w:szCs w:val="28"/>
        </w:rPr>
        <w:t>Geography</w:t>
      </w:r>
      <w:r w:rsidR="005173DD">
        <w:rPr>
          <w:sz w:val="28"/>
          <w:szCs w:val="28"/>
        </w:rPr>
        <w:t xml:space="preserve"> </w:t>
      </w:r>
      <w:r w:rsidRPr="00E80A80">
        <w:rPr>
          <w:sz w:val="28"/>
          <w:szCs w:val="28"/>
        </w:rPr>
        <w:t>Wow M</w:t>
      </w:r>
      <w:r w:rsidR="00AA5C89" w:rsidRPr="00E80A80">
        <w:rPr>
          <w:sz w:val="28"/>
          <w:szCs w:val="28"/>
        </w:rPr>
        <w:t xml:space="preserve">oment in each </w:t>
      </w:r>
      <w:proofErr w:type="gramStart"/>
      <w:r w:rsidR="00AA5C89" w:rsidRPr="00E80A80">
        <w:rPr>
          <w:sz w:val="28"/>
          <w:szCs w:val="28"/>
        </w:rPr>
        <w:t>lesson</w:t>
      </w:r>
      <w:proofErr w:type="gramEnd"/>
    </w:p>
    <w:p w:rsidR="003C4A32" w:rsidRPr="00E80A80" w:rsidRDefault="00CA2C10" w:rsidP="00E80A80">
      <w:pPr>
        <w:pStyle w:val="ListParagraph"/>
        <w:numPr>
          <w:ilvl w:val="0"/>
          <w:numId w:val="17"/>
        </w:numPr>
        <w:spacing w:before="120" w:after="0" w:line="360" w:lineRule="auto"/>
        <w:ind w:left="340" w:right="340"/>
        <w:jc w:val="both"/>
        <w:rPr>
          <w:sz w:val="28"/>
          <w:szCs w:val="28"/>
        </w:rPr>
      </w:pPr>
      <w:r w:rsidRPr="00E80A80">
        <w:rPr>
          <w:sz w:val="28"/>
          <w:szCs w:val="28"/>
        </w:rPr>
        <w:t>Give</w:t>
      </w:r>
      <w:r w:rsidR="005173DD">
        <w:rPr>
          <w:sz w:val="28"/>
          <w:szCs w:val="28"/>
        </w:rPr>
        <w:t>s</w:t>
      </w:r>
      <w:r w:rsidRPr="00E80A80">
        <w:rPr>
          <w:sz w:val="28"/>
          <w:szCs w:val="28"/>
        </w:rPr>
        <w:t xml:space="preserve"> pupils </w:t>
      </w:r>
      <w:r w:rsidR="00B21AC5" w:rsidRPr="00E80A80">
        <w:rPr>
          <w:sz w:val="28"/>
          <w:szCs w:val="28"/>
        </w:rPr>
        <w:t>the opportunity</w:t>
      </w:r>
      <w:r w:rsidR="00581BF7" w:rsidRPr="00E80A80">
        <w:rPr>
          <w:sz w:val="28"/>
          <w:szCs w:val="28"/>
        </w:rPr>
        <w:t xml:space="preserve"> to dem</w:t>
      </w:r>
      <w:r w:rsidR="00572395" w:rsidRPr="00E80A80">
        <w:rPr>
          <w:sz w:val="28"/>
          <w:szCs w:val="28"/>
        </w:rPr>
        <w:t xml:space="preserve">onstrate their curiosities: </w:t>
      </w:r>
      <w:r w:rsidR="005B76F9" w:rsidRPr="00E80A80">
        <w:rPr>
          <w:sz w:val="28"/>
          <w:szCs w:val="28"/>
        </w:rPr>
        <w:t>questio</w:t>
      </w:r>
      <w:r w:rsidRPr="00E80A80">
        <w:rPr>
          <w:sz w:val="28"/>
          <w:szCs w:val="28"/>
        </w:rPr>
        <w:t xml:space="preserve">n, analyse, </w:t>
      </w:r>
      <w:r w:rsidR="00B21AC5" w:rsidRPr="00E80A80">
        <w:rPr>
          <w:sz w:val="28"/>
          <w:szCs w:val="28"/>
        </w:rPr>
        <w:t>and think</w:t>
      </w:r>
      <w:r w:rsidRPr="00E80A80">
        <w:rPr>
          <w:sz w:val="28"/>
          <w:szCs w:val="28"/>
        </w:rPr>
        <w:t xml:space="preserve"> criti</w:t>
      </w:r>
      <w:r w:rsidR="004046A7" w:rsidRPr="00E80A80">
        <w:rPr>
          <w:sz w:val="28"/>
          <w:szCs w:val="28"/>
        </w:rPr>
        <w:t>cally.</w:t>
      </w:r>
    </w:p>
    <w:p w:rsidR="00581BF7" w:rsidRPr="00E80A80" w:rsidRDefault="003C4A32" w:rsidP="00E80A80">
      <w:pPr>
        <w:pStyle w:val="ListParagraph"/>
        <w:numPr>
          <w:ilvl w:val="0"/>
          <w:numId w:val="17"/>
        </w:numPr>
        <w:spacing w:before="120" w:after="0" w:line="360" w:lineRule="auto"/>
        <w:ind w:left="340" w:right="340"/>
        <w:jc w:val="both"/>
        <w:rPr>
          <w:sz w:val="28"/>
          <w:szCs w:val="28"/>
        </w:rPr>
      </w:pPr>
      <w:r w:rsidRPr="00E80A80">
        <w:rPr>
          <w:sz w:val="28"/>
          <w:szCs w:val="28"/>
        </w:rPr>
        <w:t>Offer</w:t>
      </w:r>
      <w:r w:rsidR="005173DD">
        <w:rPr>
          <w:sz w:val="28"/>
          <w:szCs w:val="28"/>
        </w:rPr>
        <w:t>s</w:t>
      </w:r>
      <w:r w:rsidRPr="00E80A80">
        <w:rPr>
          <w:sz w:val="28"/>
          <w:szCs w:val="28"/>
        </w:rPr>
        <w:t xml:space="preserve"> pupils the opportunities to display/record their results in various ways e.g. maps, charts, written accounts, letters</w:t>
      </w:r>
      <w:r w:rsidR="004046A7" w:rsidRPr="00E80A80">
        <w:rPr>
          <w:sz w:val="28"/>
          <w:szCs w:val="28"/>
        </w:rPr>
        <w:t>.</w:t>
      </w:r>
    </w:p>
    <w:p w:rsidR="000E18D4" w:rsidRPr="00E80A80" w:rsidRDefault="005B76F9" w:rsidP="00E80A80">
      <w:pPr>
        <w:pStyle w:val="ListParagraph"/>
        <w:numPr>
          <w:ilvl w:val="0"/>
          <w:numId w:val="17"/>
        </w:numPr>
        <w:spacing w:before="120" w:after="0" w:line="360" w:lineRule="auto"/>
        <w:ind w:left="340" w:right="340"/>
        <w:jc w:val="both"/>
        <w:rPr>
          <w:sz w:val="28"/>
          <w:szCs w:val="28"/>
        </w:rPr>
      </w:pPr>
      <w:r w:rsidRPr="00E80A80">
        <w:rPr>
          <w:sz w:val="28"/>
          <w:szCs w:val="28"/>
        </w:rPr>
        <w:t>Allow</w:t>
      </w:r>
      <w:r w:rsidR="005173DD">
        <w:rPr>
          <w:sz w:val="28"/>
          <w:szCs w:val="28"/>
        </w:rPr>
        <w:t>s</w:t>
      </w:r>
      <w:r w:rsidRPr="00E80A80">
        <w:rPr>
          <w:sz w:val="28"/>
          <w:szCs w:val="28"/>
        </w:rPr>
        <w:t xml:space="preserve"> children </w:t>
      </w:r>
      <w:r w:rsidR="000E18D4" w:rsidRPr="00E80A80">
        <w:rPr>
          <w:sz w:val="28"/>
          <w:szCs w:val="28"/>
        </w:rPr>
        <w:t xml:space="preserve">opportunities to plan and carry out their own </w:t>
      </w:r>
      <w:r w:rsidRPr="00E80A80">
        <w:rPr>
          <w:sz w:val="28"/>
          <w:szCs w:val="28"/>
        </w:rPr>
        <w:t>research</w:t>
      </w:r>
      <w:r w:rsidR="004046A7" w:rsidRPr="00E80A80">
        <w:rPr>
          <w:sz w:val="28"/>
          <w:szCs w:val="28"/>
        </w:rPr>
        <w:t>.</w:t>
      </w:r>
    </w:p>
    <w:p w:rsidR="003C4A32" w:rsidRPr="00E80A80" w:rsidRDefault="003C4A32" w:rsidP="00E80A80">
      <w:pPr>
        <w:pStyle w:val="ListParagraph"/>
        <w:numPr>
          <w:ilvl w:val="0"/>
          <w:numId w:val="17"/>
        </w:numPr>
        <w:autoSpaceDE w:val="0"/>
        <w:autoSpaceDN w:val="0"/>
        <w:adjustRightInd w:val="0"/>
        <w:spacing w:after="0" w:line="360" w:lineRule="auto"/>
        <w:jc w:val="both"/>
        <w:rPr>
          <w:rFonts w:cs="CIDFont+F3"/>
          <w:sz w:val="28"/>
          <w:szCs w:val="28"/>
        </w:rPr>
      </w:pPr>
      <w:r w:rsidRPr="00E80A80">
        <w:rPr>
          <w:sz w:val="28"/>
          <w:szCs w:val="28"/>
        </w:rPr>
        <w:t>Links to other subjects where they overlap naturally</w:t>
      </w:r>
      <w:r w:rsidR="004046A7" w:rsidRPr="00E80A80">
        <w:rPr>
          <w:sz w:val="28"/>
          <w:szCs w:val="28"/>
        </w:rPr>
        <w:t>.</w:t>
      </w:r>
    </w:p>
    <w:p w:rsidR="003C4A32" w:rsidRPr="00E80A80" w:rsidRDefault="003C4A32" w:rsidP="00E80A80">
      <w:pPr>
        <w:pStyle w:val="ListParagraph"/>
        <w:numPr>
          <w:ilvl w:val="0"/>
          <w:numId w:val="17"/>
        </w:numPr>
        <w:spacing w:before="120" w:after="0" w:line="360" w:lineRule="auto"/>
        <w:ind w:left="340" w:right="340"/>
        <w:jc w:val="both"/>
        <w:rPr>
          <w:sz w:val="28"/>
          <w:szCs w:val="28"/>
        </w:rPr>
      </w:pPr>
      <w:r w:rsidRPr="00E80A80">
        <w:rPr>
          <w:sz w:val="28"/>
          <w:szCs w:val="28"/>
        </w:rPr>
        <w:t>Makes links at a range of scales from the local to the global</w:t>
      </w:r>
      <w:r w:rsidR="004046A7" w:rsidRPr="00E80A80">
        <w:rPr>
          <w:sz w:val="28"/>
          <w:szCs w:val="28"/>
        </w:rPr>
        <w:t>.</w:t>
      </w:r>
    </w:p>
    <w:p w:rsidR="003C4A32" w:rsidRPr="00E80A80" w:rsidRDefault="003C4A32" w:rsidP="00E80A80">
      <w:pPr>
        <w:pStyle w:val="ListParagraph"/>
        <w:numPr>
          <w:ilvl w:val="0"/>
          <w:numId w:val="17"/>
        </w:numPr>
        <w:spacing w:before="120" w:after="0" w:line="360" w:lineRule="auto"/>
        <w:ind w:left="340" w:right="340"/>
        <w:jc w:val="both"/>
        <w:rPr>
          <w:sz w:val="28"/>
          <w:szCs w:val="28"/>
        </w:rPr>
      </w:pPr>
      <w:r w:rsidRPr="00E80A80">
        <w:rPr>
          <w:sz w:val="28"/>
          <w:szCs w:val="28"/>
        </w:rPr>
        <w:t>Use</w:t>
      </w:r>
      <w:r w:rsidR="005173DD">
        <w:rPr>
          <w:sz w:val="28"/>
          <w:szCs w:val="28"/>
        </w:rPr>
        <w:t>s</w:t>
      </w:r>
      <w:r w:rsidRPr="00E80A80">
        <w:rPr>
          <w:sz w:val="28"/>
          <w:szCs w:val="28"/>
        </w:rPr>
        <w:t xml:space="preserve"> quality and up to date resources</w:t>
      </w:r>
      <w:r w:rsidR="004046A7" w:rsidRPr="00E80A80">
        <w:rPr>
          <w:sz w:val="28"/>
          <w:szCs w:val="28"/>
        </w:rPr>
        <w:t>.</w:t>
      </w:r>
    </w:p>
    <w:p w:rsidR="006E419B" w:rsidRPr="00E80A80" w:rsidRDefault="006E419B" w:rsidP="00E80A80">
      <w:pPr>
        <w:spacing w:after="0" w:line="360" w:lineRule="auto"/>
        <w:ind w:right="340"/>
        <w:jc w:val="both"/>
        <w:rPr>
          <w:b/>
          <w:color w:val="000000" w:themeColor="text1"/>
          <w:sz w:val="28"/>
          <w:szCs w:val="28"/>
          <w:u w:val="single"/>
        </w:rPr>
      </w:pPr>
    </w:p>
    <w:p w:rsidR="00446462" w:rsidRPr="00446462" w:rsidRDefault="00446462" w:rsidP="00446462">
      <w:pPr>
        <w:spacing w:after="0" w:line="360" w:lineRule="auto"/>
        <w:ind w:right="340"/>
        <w:rPr>
          <w:color w:val="000000" w:themeColor="text1"/>
          <w:sz w:val="28"/>
          <w:szCs w:val="28"/>
        </w:rPr>
      </w:pPr>
      <w:r w:rsidRPr="00446462">
        <w:rPr>
          <w:b/>
          <w:color w:val="000000" w:themeColor="text1"/>
          <w:sz w:val="28"/>
          <w:szCs w:val="28"/>
        </w:rPr>
        <w:t>OUR APPROACH:</w:t>
      </w:r>
    </w:p>
    <w:p w:rsidR="0038086E" w:rsidRPr="00D94D41" w:rsidRDefault="006E419B" w:rsidP="0038086E">
      <w:pPr>
        <w:pStyle w:val="NormalWeb"/>
        <w:shd w:val="clear" w:color="auto" w:fill="FFFFFF"/>
        <w:rPr>
          <w:rFonts w:asciiTheme="minorHAnsi" w:eastAsia="Times New Roman" w:hAnsiTheme="minorHAnsi" w:cstheme="minorHAnsi"/>
          <w:color w:val="222222"/>
          <w:sz w:val="28"/>
          <w:szCs w:val="28"/>
        </w:rPr>
      </w:pPr>
      <w:r w:rsidRPr="00E80A80">
        <w:rPr>
          <w:color w:val="000000" w:themeColor="text1"/>
          <w:sz w:val="28"/>
          <w:szCs w:val="28"/>
        </w:rPr>
        <w:t xml:space="preserve"> </w:t>
      </w:r>
      <w:r w:rsidR="00446462" w:rsidRPr="00D94D41">
        <w:rPr>
          <w:rFonts w:asciiTheme="minorHAnsi" w:hAnsiTheme="minorHAnsi" w:cstheme="minorHAnsi"/>
          <w:color w:val="000000" w:themeColor="text1"/>
          <w:sz w:val="28"/>
          <w:szCs w:val="28"/>
        </w:rPr>
        <w:t xml:space="preserve">In Melling Primary School, we teach Geography, from Reception to Y6, using the KAPOW scheme of work. </w:t>
      </w:r>
      <w:r w:rsidR="0038086E" w:rsidRPr="00D94D41">
        <w:rPr>
          <w:rFonts w:asciiTheme="minorHAnsi" w:eastAsia="Times New Roman" w:hAnsiTheme="minorHAnsi" w:cstheme="minorHAnsi"/>
          <w:color w:val="222222"/>
          <w:sz w:val="28"/>
          <w:szCs w:val="28"/>
        </w:rPr>
        <w:t>Kapow Primary’s Geography scheme of work is built around the following four key areas:</w:t>
      </w:r>
    </w:p>
    <w:p w:rsidR="0038086E" w:rsidRPr="0038086E" w:rsidRDefault="0038086E" w:rsidP="0038086E">
      <w:pPr>
        <w:numPr>
          <w:ilvl w:val="0"/>
          <w:numId w:val="32"/>
        </w:numPr>
        <w:shd w:val="clear" w:color="auto" w:fill="FFFFFF"/>
        <w:spacing w:before="100" w:beforeAutospacing="1" w:after="100" w:afterAutospacing="1" w:line="240" w:lineRule="auto"/>
        <w:rPr>
          <w:rFonts w:eastAsia="Times New Roman" w:cstheme="minorHAnsi"/>
          <w:color w:val="222222"/>
          <w:sz w:val="28"/>
          <w:szCs w:val="28"/>
        </w:rPr>
      </w:pPr>
      <w:r w:rsidRPr="0038086E">
        <w:rPr>
          <w:rFonts w:eastAsia="Times New Roman" w:cstheme="minorHAnsi"/>
          <w:b/>
          <w:bCs/>
          <w:color w:val="222222"/>
          <w:sz w:val="28"/>
          <w:szCs w:val="28"/>
        </w:rPr>
        <w:t>Locational knowledge</w:t>
      </w:r>
      <w:r w:rsidRPr="0038086E">
        <w:rPr>
          <w:rFonts w:eastAsia="Times New Roman" w:cstheme="minorHAnsi"/>
          <w:color w:val="222222"/>
          <w:sz w:val="28"/>
          <w:szCs w:val="28"/>
        </w:rPr>
        <w:t> – naming and locating places and features from memory; using atlases, globes and maps.</w:t>
      </w:r>
    </w:p>
    <w:p w:rsidR="0038086E" w:rsidRPr="0038086E" w:rsidRDefault="0038086E" w:rsidP="0038086E">
      <w:pPr>
        <w:numPr>
          <w:ilvl w:val="0"/>
          <w:numId w:val="32"/>
        </w:numPr>
        <w:shd w:val="clear" w:color="auto" w:fill="FFFFFF"/>
        <w:spacing w:before="100" w:beforeAutospacing="1" w:after="100" w:afterAutospacing="1" w:line="240" w:lineRule="auto"/>
        <w:rPr>
          <w:rFonts w:eastAsia="Times New Roman" w:cstheme="minorHAnsi"/>
          <w:color w:val="222222"/>
          <w:sz w:val="28"/>
          <w:szCs w:val="28"/>
        </w:rPr>
      </w:pPr>
      <w:r w:rsidRPr="0038086E">
        <w:rPr>
          <w:rFonts w:eastAsia="Times New Roman" w:cstheme="minorHAnsi"/>
          <w:b/>
          <w:bCs/>
          <w:color w:val="222222"/>
          <w:sz w:val="28"/>
          <w:szCs w:val="28"/>
        </w:rPr>
        <w:t>Place knowledge</w:t>
      </w:r>
      <w:r w:rsidRPr="0038086E">
        <w:rPr>
          <w:rFonts w:eastAsia="Times New Roman" w:cstheme="minorHAnsi"/>
          <w:color w:val="222222"/>
          <w:sz w:val="28"/>
          <w:szCs w:val="28"/>
        </w:rPr>
        <w:t> – developing a sense of the children’s place in the world; comparing and contrasting geographical areas to understand their characteristics and cultures; learning how places are interconnected and change over time.</w:t>
      </w:r>
    </w:p>
    <w:p w:rsidR="0038086E" w:rsidRPr="0038086E" w:rsidRDefault="0038086E" w:rsidP="0038086E">
      <w:pPr>
        <w:numPr>
          <w:ilvl w:val="0"/>
          <w:numId w:val="32"/>
        </w:numPr>
        <w:shd w:val="clear" w:color="auto" w:fill="FFFFFF"/>
        <w:spacing w:before="100" w:beforeAutospacing="1" w:after="100" w:afterAutospacing="1" w:line="240" w:lineRule="auto"/>
        <w:rPr>
          <w:rFonts w:eastAsia="Times New Roman" w:cstheme="minorHAnsi"/>
          <w:color w:val="222222"/>
          <w:sz w:val="28"/>
          <w:szCs w:val="28"/>
        </w:rPr>
      </w:pPr>
      <w:r w:rsidRPr="0038086E">
        <w:rPr>
          <w:rFonts w:eastAsia="Times New Roman" w:cstheme="minorHAnsi"/>
          <w:b/>
          <w:bCs/>
          <w:color w:val="222222"/>
          <w:sz w:val="28"/>
          <w:szCs w:val="28"/>
        </w:rPr>
        <w:lastRenderedPageBreak/>
        <w:t>Human and physical geography</w:t>
      </w:r>
      <w:r w:rsidRPr="0038086E">
        <w:rPr>
          <w:rFonts w:eastAsia="Times New Roman" w:cstheme="minorHAnsi"/>
          <w:color w:val="222222"/>
          <w:sz w:val="28"/>
          <w:szCs w:val="28"/>
        </w:rPr>
        <w:t> – understanding the relationship between humans and the environment; exploring the Earth’s natural features and processes; considering the impact of human activity on settlements; learning about land use, trade and natural resources.</w:t>
      </w:r>
    </w:p>
    <w:p w:rsidR="00A83527" w:rsidRPr="00B9796A" w:rsidRDefault="0038086E" w:rsidP="00A83527">
      <w:pPr>
        <w:numPr>
          <w:ilvl w:val="0"/>
          <w:numId w:val="32"/>
        </w:numPr>
        <w:shd w:val="clear" w:color="auto" w:fill="FFFFFF"/>
        <w:spacing w:before="100" w:beforeAutospacing="1" w:after="100" w:afterAutospacing="1" w:line="240" w:lineRule="auto"/>
        <w:rPr>
          <w:rFonts w:eastAsia="Times New Roman" w:cstheme="minorHAnsi"/>
          <w:color w:val="222222"/>
          <w:sz w:val="28"/>
          <w:szCs w:val="28"/>
        </w:rPr>
      </w:pPr>
      <w:r w:rsidRPr="0038086E">
        <w:rPr>
          <w:rFonts w:eastAsia="Times New Roman" w:cstheme="minorHAnsi"/>
          <w:b/>
          <w:bCs/>
          <w:color w:val="222222"/>
          <w:sz w:val="28"/>
          <w:szCs w:val="28"/>
        </w:rPr>
        <w:t>Geography skills and fieldwork</w:t>
      </w:r>
      <w:r w:rsidRPr="0038086E">
        <w:rPr>
          <w:rFonts w:eastAsia="Times New Roman" w:cstheme="minorHAnsi"/>
          <w:color w:val="222222"/>
          <w:sz w:val="28"/>
          <w:szCs w:val="28"/>
        </w:rPr>
        <w:t> – using maps and diagrams; describing location and direction; planning and carrying out fieldwork enquiries.</w:t>
      </w:r>
    </w:p>
    <w:p w:rsidR="00A83527" w:rsidRPr="00A83527" w:rsidRDefault="00A83527" w:rsidP="00B9796A">
      <w:pPr>
        <w:pStyle w:val="ListParagraph"/>
        <w:shd w:val="clear" w:color="auto" w:fill="FFFFFF"/>
        <w:spacing w:before="100" w:beforeAutospacing="1" w:after="100" w:afterAutospacing="1" w:line="240" w:lineRule="auto"/>
        <w:rPr>
          <w:rFonts w:eastAsia="Times New Roman" w:cstheme="minorHAnsi"/>
          <w:color w:val="394658"/>
          <w:sz w:val="28"/>
          <w:szCs w:val="28"/>
        </w:rPr>
      </w:pPr>
      <w:r w:rsidRPr="00A83527">
        <w:rPr>
          <w:rFonts w:eastAsia="Times New Roman" w:cstheme="minorHAnsi"/>
          <w:color w:val="394658"/>
          <w:sz w:val="28"/>
          <w:szCs w:val="28"/>
        </w:rPr>
        <w:t>Kapow Primary’s Geography scheme of work aims to inspire pupils to become curious and explorative thinkers with a diverse knowledge of the world – in other words, to think like geographers. The intention is for pupils to develop the confidence to question and observe places, measure and record necessary data in a variety of ways and analyse and present their findings.</w:t>
      </w:r>
    </w:p>
    <w:p w:rsidR="00A83527" w:rsidRPr="00A83527" w:rsidRDefault="00A83527" w:rsidP="00B9796A">
      <w:pPr>
        <w:pStyle w:val="ListParagraph"/>
        <w:shd w:val="clear" w:color="auto" w:fill="FFFFFF"/>
        <w:spacing w:before="100" w:beforeAutospacing="1" w:after="100" w:afterAutospacing="1" w:line="240" w:lineRule="auto"/>
        <w:rPr>
          <w:rFonts w:eastAsia="Times New Roman" w:cstheme="minorHAnsi"/>
          <w:color w:val="394658"/>
          <w:sz w:val="28"/>
          <w:szCs w:val="28"/>
        </w:rPr>
      </w:pPr>
      <w:r w:rsidRPr="00A83527">
        <w:rPr>
          <w:rFonts w:eastAsia="Times New Roman" w:cstheme="minorHAnsi"/>
          <w:color w:val="394658"/>
          <w:sz w:val="28"/>
          <w:szCs w:val="28"/>
        </w:rPr>
        <w:t>The scheme aims to build an awareness of how Geography shapes lives at multiple scales and over time. The hope is to encourage pupils to become resourceful, active citizens who will have the skills to contribute to and improve the world around them.</w:t>
      </w:r>
    </w:p>
    <w:p w:rsidR="00A83527" w:rsidRPr="00A83527" w:rsidRDefault="00A83527" w:rsidP="00B9796A">
      <w:pPr>
        <w:pStyle w:val="ListParagraph"/>
        <w:shd w:val="clear" w:color="auto" w:fill="FFFFFF"/>
        <w:spacing w:after="0" w:line="240" w:lineRule="auto"/>
        <w:rPr>
          <w:rFonts w:eastAsia="Times New Roman" w:cstheme="minorHAnsi"/>
          <w:color w:val="394658"/>
          <w:sz w:val="28"/>
          <w:szCs w:val="28"/>
        </w:rPr>
      </w:pPr>
      <w:r w:rsidRPr="00A83527">
        <w:rPr>
          <w:rFonts w:eastAsia="Times New Roman" w:cstheme="minorHAnsi"/>
          <w:color w:val="394658"/>
          <w:sz w:val="28"/>
          <w:szCs w:val="28"/>
        </w:rPr>
        <w:t>The scheme supports teachers in developing their subject knowledge and skills, enabling the delivery of engaging, well-informed lessons with confidence. The curriculum is designed to be both accessible and ambitious, ensuring all learners’ full participation and potential achievement.</w:t>
      </w:r>
    </w:p>
    <w:p w:rsidR="006E419B" w:rsidRPr="00E80A80" w:rsidRDefault="006E419B" w:rsidP="00B9796A">
      <w:pPr>
        <w:spacing w:after="0" w:line="360" w:lineRule="auto"/>
        <w:ind w:right="340"/>
        <w:jc w:val="both"/>
        <w:rPr>
          <w:color w:val="000000" w:themeColor="text1"/>
          <w:sz w:val="28"/>
          <w:szCs w:val="28"/>
        </w:rPr>
      </w:pPr>
    </w:p>
    <w:tbl>
      <w:tblPr>
        <w:tblStyle w:val="TableGrid"/>
        <w:tblpPr w:leftFromText="180" w:rightFromText="180" w:vertAnchor="text" w:horzAnchor="margin" w:tblpX="216" w:tblpY="150"/>
        <w:tblW w:w="9215" w:type="dxa"/>
        <w:tblLook w:val="04A0" w:firstRow="1" w:lastRow="0" w:firstColumn="1" w:lastColumn="0" w:noHBand="0" w:noVBand="1"/>
      </w:tblPr>
      <w:tblGrid>
        <w:gridCol w:w="2194"/>
        <w:gridCol w:w="7021"/>
      </w:tblGrid>
      <w:tr w:rsidR="00A67868" w:rsidRPr="00E80A80" w:rsidTr="00A67868">
        <w:trPr>
          <w:trHeight w:val="550"/>
        </w:trPr>
        <w:tc>
          <w:tcPr>
            <w:tcW w:w="9215" w:type="dxa"/>
            <w:gridSpan w:val="2"/>
          </w:tcPr>
          <w:p w:rsidR="00A67868" w:rsidRPr="00E80A80" w:rsidRDefault="00A67868" w:rsidP="00E80A80">
            <w:pPr>
              <w:spacing w:line="360" w:lineRule="auto"/>
              <w:ind w:left="66"/>
              <w:jc w:val="both"/>
              <w:rPr>
                <w:b/>
                <w:sz w:val="28"/>
                <w:szCs w:val="28"/>
                <w:u w:val="single"/>
              </w:rPr>
            </w:pPr>
            <w:r w:rsidRPr="00E80A80">
              <w:rPr>
                <w:b/>
                <w:sz w:val="28"/>
                <w:szCs w:val="28"/>
                <w:u w:val="single"/>
              </w:rPr>
              <w:t>The three elements in high-quality geographical work</w:t>
            </w:r>
          </w:p>
        </w:tc>
      </w:tr>
      <w:tr w:rsidR="00A67868" w:rsidRPr="00E80A80" w:rsidTr="00A67868">
        <w:trPr>
          <w:trHeight w:val="2393"/>
        </w:trPr>
        <w:tc>
          <w:tcPr>
            <w:tcW w:w="2194" w:type="dxa"/>
          </w:tcPr>
          <w:p w:rsidR="00A67868" w:rsidRPr="00E80A80" w:rsidRDefault="00A67868" w:rsidP="00E80A80">
            <w:pPr>
              <w:spacing w:line="360" w:lineRule="auto"/>
              <w:ind w:left="19"/>
              <w:rPr>
                <w:b/>
                <w:sz w:val="28"/>
                <w:szCs w:val="28"/>
              </w:rPr>
            </w:pPr>
            <w:r w:rsidRPr="00E80A80">
              <w:rPr>
                <w:b/>
                <w:sz w:val="28"/>
                <w:szCs w:val="28"/>
              </w:rPr>
              <w:t>Enquiry, geographical</w:t>
            </w:r>
          </w:p>
          <w:p w:rsidR="00A67868" w:rsidRPr="00E80A80" w:rsidRDefault="00A67868" w:rsidP="00E80A80">
            <w:pPr>
              <w:spacing w:line="360" w:lineRule="auto"/>
              <w:rPr>
                <w:sz w:val="28"/>
                <w:szCs w:val="28"/>
              </w:rPr>
            </w:pPr>
            <w:r w:rsidRPr="00E80A80">
              <w:rPr>
                <w:b/>
                <w:sz w:val="28"/>
                <w:szCs w:val="28"/>
              </w:rPr>
              <w:t>skills and fieldwork</w:t>
            </w:r>
          </w:p>
        </w:tc>
        <w:tc>
          <w:tcPr>
            <w:tcW w:w="7021" w:type="dxa"/>
          </w:tcPr>
          <w:p w:rsidR="00A67868" w:rsidRPr="00E80A80" w:rsidRDefault="00A67868" w:rsidP="00E80A80">
            <w:pPr>
              <w:spacing w:line="360" w:lineRule="auto"/>
              <w:ind w:left="66"/>
              <w:jc w:val="both"/>
              <w:rPr>
                <w:sz w:val="28"/>
                <w:szCs w:val="28"/>
              </w:rPr>
            </w:pPr>
            <w:r w:rsidRPr="00E80A80">
              <w:rPr>
                <w:sz w:val="28"/>
                <w:szCs w:val="28"/>
              </w:rPr>
              <w:t>Asking and answering questions</w:t>
            </w:r>
          </w:p>
          <w:p w:rsidR="00A67868" w:rsidRPr="00E80A80" w:rsidRDefault="00A67868" w:rsidP="00E80A80">
            <w:pPr>
              <w:spacing w:line="360" w:lineRule="auto"/>
              <w:ind w:left="75"/>
              <w:jc w:val="both"/>
              <w:rPr>
                <w:sz w:val="28"/>
                <w:szCs w:val="28"/>
              </w:rPr>
            </w:pPr>
            <w:r w:rsidRPr="00E80A80">
              <w:rPr>
                <w:sz w:val="28"/>
                <w:szCs w:val="28"/>
              </w:rPr>
              <w:t>Planning and undertaking geographical enquiries</w:t>
            </w:r>
          </w:p>
          <w:p w:rsidR="00A67868" w:rsidRPr="00E80A80" w:rsidRDefault="00A67868" w:rsidP="00E80A80">
            <w:pPr>
              <w:spacing w:line="360" w:lineRule="auto"/>
              <w:ind w:left="66"/>
              <w:jc w:val="both"/>
              <w:rPr>
                <w:sz w:val="28"/>
                <w:szCs w:val="28"/>
              </w:rPr>
            </w:pPr>
            <w:r w:rsidRPr="00E80A80">
              <w:rPr>
                <w:sz w:val="28"/>
                <w:szCs w:val="28"/>
              </w:rPr>
              <w:t>Communicating the outcome of enquiries</w:t>
            </w:r>
          </w:p>
          <w:p w:rsidR="00A67868" w:rsidRPr="00E80A80" w:rsidRDefault="00A67868" w:rsidP="00E80A80">
            <w:pPr>
              <w:spacing w:line="360" w:lineRule="auto"/>
              <w:ind w:left="75"/>
              <w:jc w:val="both"/>
              <w:rPr>
                <w:sz w:val="28"/>
                <w:szCs w:val="28"/>
              </w:rPr>
            </w:pPr>
            <w:r w:rsidRPr="00E80A80">
              <w:rPr>
                <w:sz w:val="28"/>
                <w:szCs w:val="28"/>
              </w:rPr>
              <w:t>Making and using maps</w:t>
            </w:r>
          </w:p>
          <w:p w:rsidR="00A67868" w:rsidRPr="00E80A80" w:rsidRDefault="00A67868" w:rsidP="00E80A80">
            <w:pPr>
              <w:spacing w:after="17" w:line="360" w:lineRule="auto"/>
              <w:ind w:left="56" w:right="1527"/>
              <w:jc w:val="both"/>
              <w:rPr>
                <w:sz w:val="28"/>
                <w:szCs w:val="28"/>
              </w:rPr>
            </w:pPr>
            <w:r w:rsidRPr="00E80A80">
              <w:rPr>
                <w:sz w:val="28"/>
                <w:szCs w:val="28"/>
              </w:rPr>
              <w:t xml:space="preserve">Using globes, atlases and digital mapping </w:t>
            </w:r>
          </w:p>
          <w:p w:rsidR="00A67868" w:rsidRPr="00E80A80" w:rsidRDefault="00A67868" w:rsidP="00E80A80">
            <w:pPr>
              <w:spacing w:after="17" w:line="360" w:lineRule="auto"/>
              <w:ind w:left="56" w:right="1527"/>
              <w:jc w:val="both"/>
              <w:rPr>
                <w:sz w:val="28"/>
                <w:szCs w:val="28"/>
              </w:rPr>
            </w:pPr>
            <w:r w:rsidRPr="00E80A80">
              <w:rPr>
                <w:sz w:val="28"/>
                <w:szCs w:val="28"/>
              </w:rPr>
              <w:t>Fieldwork skills</w:t>
            </w:r>
          </w:p>
          <w:p w:rsidR="00A67868" w:rsidRPr="00E80A80" w:rsidRDefault="00A67868" w:rsidP="00E80A80">
            <w:pPr>
              <w:spacing w:line="360" w:lineRule="auto"/>
              <w:ind w:left="56"/>
              <w:jc w:val="both"/>
              <w:rPr>
                <w:sz w:val="28"/>
                <w:szCs w:val="28"/>
              </w:rPr>
            </w:pPr>
            <w:r w:rsidRPr="00E80A80">
              <w:rPr>
                <w:sz w:val="28"/>
                <w:szCs w:val="28"/>
              </w:rPr>
              <w:t>Using secondary resources such as books, websites and images</w:t>
            </w:r>
          </w:p>
          <w:p w:rsidR="00A67868" w:rsidRPr="00E80A80" w:rsidRDefault="00A67868" w:rsidP="00E80A80">
            <w:pPr>
              <w:spacing w:line="360" w:lineRule="auto"/>
              <w:ind w:left="56"/>
              <w:jc w:val="both"/>
              <w:rPr>
                <w:sz w:val="28"/>
                <w:szCs w:val="28"/>
              </w:rPr>
            </w:pPr>
            <w:r w:rsidRPr="00E80A80">
              <w:rPr>
                <w:sz w:val="28"/>
                <w:szCs w:val="28"/>
              </w:rPr>
              <w:t>Understanding differing points of view</w:t>
            </w:r>
          </w:p>
        </w:tc>
      </w:tr>
      <w:tr w:rsidR="00A67868" w:rsidRPr="00E80A80" w:rsidTr="00A67868">
        <w:trPr>
          <w:trHeight w:val="1278"/>
        </w:trPr>
        <w:tc>
          <w:tcPr>
            <w:tcW w:w="2194" w:type="dxa"/>
          </w:tcPr>
          <w:p w:rsidR="00A67868" w:rsidRPr="00E80A80" w:rsidRDefault="00A67868" w:rsidP="00E80A80">
            <w:pPr>
              <w:spacing w:line="360" w:lineRule="auto"/>
              <w:ind w:left="19"/>
              <w:rPr>
                <w:b/>
                <w:sz w:val="28"/>
                <w:szCs w:val="28"/>
              </w:rPr>
            </w:pPr>
            <w:r w:rsidRPr="00E80A80">
              <w:rPr>
                <w:b/>
                <w:sz w:val="28"/>
                <w:szCs w:val="28"/>
              </w:rPr>
              <w:lastRenderedPageBreak/>
              <w:t>Studying places place &amp; locational knowledge</w:t>
            </w:r>
          </w:p>
        </w:tc>
        <w:tc>
          <w:tcPr>
            <w:tcW w:w="7021" w:type="dxa"/>
          </w:tcPr>
          <w:p w:rsidR="00A67868" w:rsidRPr="00E80A80" w:rsidRDefault="00A67868" w:rsidP="00E80A80">
            <w:pPr>
              <w:spacing w:line="360" w:lineRule="auto"/>
              <w:jc w:val="both"/>
              <w:rPr>
                <w:sz w:val="28"/>
                <w:szCs w:val="28"/>
              </w:rPr>
            </w:pPr>
            <w:r w:rsidRPr="00E80A80">
              <w:rPr>
                <w:sz w:val="28"/>
                <w:szCs w:val="28"/>
              </w:rPr>
              <w:t>The school grounds and local area</w:t>
            </w:r>
          </w:p>
          <w:p w:rsidR="00A67868" w:rsidRPr="00E80A80" w:rsidRDefault="00A67868" w:rsidP="00E80A80">
            <w:pPr>
              <w:spacing w:line="360" w:lineRule="auto"/>
              <w:ind w:left="28"/>
              <w:jc w:val="both"/>
              <w:rPr>
                <w:sz w:val="28"/>
                <w:szCs w:val="28"/>
              </w:rPr>
            </w:pPr>
            <w:r w:rsidRPr="00E80A80">
              <w:rPr>
                <w:sz w:val="28"/>
                <w:szCs w:val="28"/>
              </w:rPr>
              <w:t>The UK, Europe and the wider world</w:t>
            </w:r>
          </w:p>
          <w:p w:rsidR="00A67868" w:rsidRPr="00E80A80" w:rsidRDefault="00A67868" w:rsidP="00E80A80">
            <w:pPr>
              <w:spacing w:line="360" w:lineRule="auto"/>
              <w:ind w:left="37"/>
              <w:jc w:val="both"/>
              <w:rPr>
                <w:sz w:val="28"/>
                <w:szCs w:val="28"/>
              </w:rPr>
            </w:pPr>
            <w:r w:rsidRPr="00E80A80">
              <w:rPr>
                <w:sz w:val="28"/>
                <w:szCs w:val="28"/>
              </w:rPr>
              <w:t>Localities in the UK, Europe and the wider world</w:t>
            </w:r>
          </w:p>
          <w:p w:rsidR="00A67868" w:rsidRPr="00E80A80" w:rsidRDefault="00A67868" w:rsidP="00E80A80">
            <w:pPr>
              <w:spacing w:line="360" w:lineRule="auto"/>
              <w:ind w:left="37"/>
              <w:jc w:val="both"/>
              <w:rPr>
                <w:sz w:val="28"/>
                <w:szCs w:val="28"/>
              </w:rPr>
            </w:pPr>
            <w:r w:rsidRPr="00E80A80">
              <w:rPr>
                <w:sz w:val="28"/>
                <w:szCs w:val="28"/>
              </w:rPr>
              <w:t>Locational knowledge</w:t>
            </w:r>
          </w:p>
        </w:tc>
      </w:tr>
      <w:tr w:rsidR="00A67868" w:rsidRPr="00E80A80" w:rsidTr="00A67868">
        <w:trPr>
          <w:trHeight w:val="2566"/>
        </w:trPr>
        <w:tc>
          <w:tcPr>
            <w:tcW w:w="2194" w:type="dxa"/>
            <w:vAlign w:val="bottom"/>
          </w:tcPr>
          <w:p w:rsidR="00A67868" w:rsidRPr="00E80A80" w:rsidRDefault="00A67868" w:rsidP="00E80A80">
            <w:pPr>
              <w:spacing w:line="360" w:lineRule="auto"/>
              <w:ind w:left="28"/>
              <w:rPr>
                <w:b/>
                <w:sz w:val="28"/>
                <w:szCs w:val="28"/>
              </w:rPr>
            </w:pPr>
            <w:r w:rsidRPr="00E80A80">
              <w:rPr>
                <w:b/>
                <w:sz w:val="28"/>
                <w:szCs w:val="28"/>
              </w:rPr>
              <w:t>Physical, human and</w:t>
            </w:r>
          </w:p>
          <w:p w:rsidR="00A67868" w:rsidRPr="00E80A80" w:rsidRDefault="00A67868" w:rsidP="00E80A80">
            <w:pPr>
              <w:spacing w:line="360" w:lineRule="auto"/>
              <w:ind w:left="28"/>
              <w:rPr>
                <w:b/>
                <w:sz w:val="28"/>
                <w:szCs w:val="28"/>
              </w:rPr>
            </w:pPr>
            <w:r w:rsidRPr="00E80A80">
              <w:rPr>
                <w:b/>
                <w:sz w:val="28"/>
                <w:szCs w:val="28"/>
              </w:rPr>
              <w:t xml:space="preserve">environmental </w:t>
            </w:r>
            <w:r w:rsidR="00CD38A1">
              <w:rPr>
                <w:b/>
                <w:sz w:val="28"/>
                <w:szCs w:val="28"/>
              </w:rPr>
              <w:t>Geography</w:t>
            </w:r>
          </w:p>
          <w:p w:rsidR="00A67868" w:rsidRPr="00E80A80" w:rsidRDefault="00A67868" w:rsidP="00E80A80">
            <w:pPr>
              <w:spacing w:line="360" w:lineRule="auto"/>
              <w:ind w:left="28"/>
              <w:jc w:val="both"/>
              <w:rPr>
                <w:b/>
                <w:sz w:val="28"/>
                <w:szCs w:val="28"/>
              </w:rPr>
            </w:pPr>
          </w:p>
          <w:p w:rsidR="00A67868" w:rsidRPr="00E80A80" w:rsidRDefault="00A67868" w:rsidP="00E80A80">
            <w:pPr>
              <w:spacing w:line="360" w:lineRule="auto"/>
              <w:ind w:left="28"/>
              <w:jc w:val="both"/>
              <w:rPr>
                <w:b/>
                <w:sz w:val="28"/>
                <w:szCs w:val="28"/>
              </w:rPr>
            </w:pPr>
          </w:p>
          <w:p w:rsidR="00A67868" w:rsidRPr="00E80A80" w:rsidRDefault="00A67868" w:rsidP="00E80A80">
            <w:pPr>
              <w:spacing w:line="360" w:lineRule="auto"/>
              <w:ind w:left="28"/>
              <w:jc w:val="both"/>
              <w:rPr>
                <w:b/>
                <w:sz w:val="28"/>
                <w:szCs w:val="28"/>
              </w:rPr>
            </w:pPr>
          </w:p>
          <w:p w:rsidR="00A67868" w:rsidRPr="00E80A80" w:rsidRDefault="00A67868" w:rsidP="00E80A80">
            <w:pPr>
              <w:spacing w:line="360" w:lineRule="auto"/>
              <w:ind w:left="28"/>
              <w:jc w:val="both"/>
              <w:rPr>
                <w:b/>
                <w:sz w:val="28"/>
                <w:szCs w:val="28"/>
              </w:rPr>
            </w:pPr>
          </w:p>
          <w:p w:rsidR="00A67868" w:rsidRPr="00E80A80" w:rsidRDefault="00A67868" w:rsidP="00E80A80">
            <w:pPr>
              <w:spacing w:line="360" w:lineRule="auto"/>
              <w:ind w:left="28"/>
              <w:jc w:val="both"/>
              <w:rPr>
                <w:b/>
                <w:sz w:val="28"/>
                <w:szCs w:val="28"/>
              </w:rPr>
            </w:pPr>
          </w:p>
          <w:p w:rsidR="00A67868" w:rsidRPr="00E80A80" w:rsidRDefault="00A67868" w:rsidP="00E80A80">
            <w:pPr>
              <w:spacing w:line="360" w:lineRule="auto"/>
              <w:ind w:left="28"/>
              <w:jc w:val="both"/>
              <w:rPr>
                <w:b/>
                <w:sz w:val="28"/>
                <w:szCs w:val="28"/>
              </w:rPr>
            </w:pPr>
          </w:p>
          <w:p w:rsidR="00A67868" w:rsidRPr="00E80A80" w:rsidRDefault="00A67868" w:rsidP="00E80A80">
            <w:pPr>
              <w:spacing w:line="360" w:lineRule="auto"/>
              <w:ind w:left="28"/>
              <w:jc w:val="both"/>
              <w:rPr>
                <w:b/>
                <w:sz w:val="28"/>
                <w:szCs w:val="28"/>
              </w:rPr>
            </w:pPr>
          </w:p>
          <w:p w:rsidR="00A67868" w:rsidRPr="00E80A80" w:rsidRDefault="00A67868" w:rsidP="00E80A80">
            <w:pPr>
              <w:spacing w:line="360" w:lineRule="auto"/>
              <w:ind w:left="28"/>
              <w:jc w:val="both"/>
              <w:rPr>
                <w:b/>
                <w:sz w:val="28"/>
                <w:szCs w:val="28"/>
              </w:rPr>
            </w:pPr>
          </w:p>
          <w:p w:rsidR="00A67868" w:rsidRPr="00E80A80" w:rsidRDefault="00A67868" w:rsidP="00E80A80">
            <w:pPr>
              <w:spacing w:line="360" w:lineRule="auto"/>
              <w:ind w:left="28"/>
              <w:jc w:val="both"/>
              <w:rPr>
                <w:b/>
                <w:sz w:val="28"/>
                <w:szCs w:val="28"/>
              </w:rPr>
            </w:pPr>
          </w:p>
          <w:p w:rsidR="00A67868" w:rsidRPr="00E80A80" w:rsidRDefault="00A67868" w:rsidP="00E80A80">
            <w:pPr>
              <w:spacing w:line="360" w:lineRule="auto"/>
              <w:ind w:left="28"/>
              <w:jc w:val="both"/>
              <w:rPr>
                <w:b/>
                <w:sz w:val="28"/>
                <w:szCs w:val="28"/>
              </w:rPr>
            </w:pPr>
          </w:p>
          <w:p w:rsidR="00A67868" w:rsidRPr="00E80A80" w:rsidRDefault="00A67868" w:rsidP="00E80A80">
            <w:pPr>
              <w:spacing w:line="360" w:lineRule="auto"/>
              <w:ind w:left="28"/>
              <w:jc w:val="both"/>
              <w:rPr>
                <w:sz w:val="28"/>
                <w:szCs w:val="28"/>
              </w:rPr>
            </w:pPr>
          </w:p>
          <w:p w:rsidR="00A67868" w:rsidRPr="00E80A80" w:rsidRDefault="00A67868" w:rsidP="00E80A80">
            <w:pPr>
              <w:spacing w:line="360" w:lineRule="auto"/>
              <w:ind w:left="28"/>
              <w:jc w:val="both"/>
              <w:rPr>
                <w:sz w:val="28"/>
                <w:szCs w:val="28"/>
              </w:rPr>
            </w:pPr>
          </w:p>
        </w:tc>
        <w:tc>
          <w:tcPr>
            <w:tcW w:w="7021" w:type="dxa"/>
            <w:vAlign w:val="bottom"/>
          </w:tcPr>
          <w:p w:rsidR="00A67868" w:rsidRPr="00E80A80" w:rsidRDefault="00A67868" w:rsidP="00E80A80">
            <w:pPr>
              <w:spacing w:line="360" w:lineRule="auto"/>
              <w:ind w:left="28"/>
              <w:jc w:val="both"/>
              <w:rPr>
                <w:b/>
                <w:sz w:val="28"/>
                <w:szCs w:val="28"/>
              </w:rPr>
            </w:pPr>
            <w:r w:rsidRPr="00E80A80">
              <w:rPr>
                <w:b/>
                <w:sz w:val="28"/>
                <w:szCs w:val="28"/>
              </w:rPr>
              <w:t xml:space="preserve">Physical </w:t>
            </w:r>
            <w:r w:rsidR="00CD38A1">
              <w:rPr>
                <w:b/>
                <w:sz w:val="28"/>
                <w:szCs w:val="28"/>
              </w:rPr>
              <w:t>Geography</w:t>
            </w:r>
          </w:p>
          <w:p w:rsidR="00A67868" w:rsidRPr="00E80A80" w:rsidRDefault="00A67868" w:rsidP="00E80A80">
            <w:pPr>
              <w:spacing w:line="360" w:lineRule="auto"/>
              <w:jc w:val="both"/>
              <w:rPr>
                <w:sz w:val="28"/>
                <w:szCs w:val="28"/>
              </w:rPr>
            </w:pPr>
            <w:r w:rsidRPr="00E80A80">
              <w:rPr>
                <w:sz w:val="28"/>
                <w:szCs w:val="28"/>
              </w:rPr>
              <w:t>•  landscapes, volcanoes, rivers, coasts</w:t>
            </w:r>
          </w:p>
          <w:p w:rsidR="00A67868" w:rsidRPr="00E80A80" w:rsidRDefault="00A67868" w:rsidP="00E80A80">
            <w:pPr>
              <w:numPr>
                <w:ilvl w:val="0"/>
                <w:numId w:val="18"/>
              </w:numPr>
              <w:spacing w:line="360" w:lineRule="auto"/>
              <w:ind w:right="3237" w:hanging="262"/>
              <w:jc w:val="both"/>
              <w:rPr>
                <w:sz w:val="28"/>
                <w:szCs w:val="28"/>
              </w:rPr>
            </w:pPr>
            <w:r w:rsidRPr="00E80A80">
              <w:rPr>
                <w:sz w:val="28"/>
                <w:szCs w:val="28"/>
              </w:rPr>
              <w:t>the weather, seasons and climate</w:t>
            </w:r>
          </w:p>
          <w:p w:rsidR="00A67868" w:rsidRPr="00E80A80" w:rsidRDefault="00A67868" w:rsidP="00E80A80">
            <w:pPr>
              <w:numPr>
                <w:ilvl w:val="0"/>
                <w:numId w:val="18"/>
              </w:numPr>
              <w:spacing w:after="201" w:line="360" w:lineRule="auto"/>
              <w:ind w:right="3237" w:hanging="262"/>
              <w:jc w:val="both"/>
              <w:rPr>
                <w:sz w:val="28"/>
                <w:szCs w:val="28"/>
              </w:rPr>
            </w:pPr>
            <w:r w:rsidRPr="00E80A80">
              <w:rPr>
                <w:sz w:val="28"/>
                <w:szCs w:val="28"/>
              </w:rPr>
              <w:t>landscapes, plants-and animals</w:t>
            </w:r>
          </w:p>
          <w:p w:rsidR="00A67868" w:rsidRPr="00E80A80" w:rsidRDefault="00A67868" w:rsidP="00E80A80">
            <w:pPr>
              <w:pStyle w:val="Heading1"/>
              <w:spacing w:line="360" w:lineRule="auto"/>
              <w:ind w:left="0"/>
              <w:jc w:val="both"/>
              <w:outlineLvl w:val="0"/>
              <w:rPr>
                <w:rFonts w:asciiTheme="minorHAnsi" w:hAnsiTheme="minorHAnsi"/>
                <w:b/>
                <w:sz w:val="28"/>
                <w:szCs w:val="28"/>
              </w:rPr>
            </w:pPr>
            <w:r w:rsidRPr="00E80A80">
              <w:rPr>
                <w:rFonts w:asciiTheme="minorHAnsi" w:hAnsiTheme="minorHAnsi"/>
                <w:b/>
                <w:sz w:val="28"/>
                <w:szCs w:val="28"/>
              </w:rPr>
              <w:t xml:space="preserve">Human </w:t>
            </w:r>
            <w:r w:rsidR="00CD38A1">
              <w:rPr>
                <w:rFonts w:asciiTheme="minorHAnsi" w:hAnsiTheme="minorHAnsi"/>
                <w:b/>
                <w:sz w:val="28"/>
                <w:szCs w:val="28"/>
              </w:rPr>
              <w:t>Geography</w:t>
            </w:r>
          </w:p>
          <w:p w:rsidR="00A67868" w:rsidRPr="00E80A80" w:rsidRDefault="00A67868" w:rsidP="00E80A80">
            <w:pPr>
              <w:numPr>
                <w:ilvl w:val="0"/>
                <w:numId w:val="19"/>
              </w:numPr>
              <w:spacing w:line="360" w:lineRule="auto"/>
              <w:ind w:right="848" w:hanging="281"/>
              <w:jc w:val="both"/>
              <w:rPr>
                <w:sz w:val="28"/>
                <w:szCs w:val="28"/>
              </w:rPr>
            </w:pPr>
            <w:r w:rsidRPr="00E80A80">
              <w:rPr>
                <w:sz w:val="28"/>
                <w:szCs w:val="28"/>
              </w:rPr>
              <w:t>homes, buildings, villages, towns and cities</w:t>
            </w:r>
          </w:p>
          <w:p w:rsidR="00A67868" w:rsidRPr="00E80A80" w:rsidRDefault="00A67868" w:rsidP="00E80A80">
            <w:pPr>
              <w:numPr>
                <w:ilvl w:val="0"/>
                <w:numId w:val="19"/>
              </w:numPr>
              <w:spacing w:after="3" w:line="360" w:lineRule="auto"/>
              <w:ind w:right="848" w:hanging="281"/>
              <w:jc w:val="both"/>
              <w:rPr>
                <w:sz w:val="28"/>
                <w:szCs w:val="28"/>
              </w:rPr>
            </w:pPr>
            <w:r w:rsidRPr="00E80A80">
              <w:rPr>
                <w:sz w:val="28"/>
                <w:szCs w:val="28"/>
              </w:rPr>
              <w:t>journeys and the movement of people, goods and Ideas</w:t>
            </w:r>
          </w:p>
          <w:p w:rsidR="00A67868" w:rsidRPr="00E80A80" w:rsidRDefault="00A67868" w:rsidP="00E80A80">
            <w:pPr>
              <w:numPr>
                <w:ilvl w:val="0"/>
                <w:numId w:val="19"/>
              </w:numPr>
              <w:spacing w:after="3" w:line="360" w:lineRule="auto"/>
              <w:ind w:right="848" w:hanging="281"/>
              <w:jc w:val="both"/>
              <w:rPr>
                <w:sz w:val="28"/>
                <w:szCs w:val="28"/>
              </w:rPr>
            </w:pPr>
            <w:r w:rsidRPr="00E80A80">
              <w:rPr>
                <w:sz w:val="28"/>
                <w:szCs w:val="28"/>
              </w:rPr>
              <w:t>jobs, agriculture, fishing, mining, manufacturing, transport, services</w:t>
            </w:r>
          </w:p>
          <w:p w:rsidR="00A67868" w:rsidRPr="00E80A80" w:rsidRDefault="00A67868" w:rsidP="00E80A80">
            <w:pPr>
              <w:numPr>
                <w:ilvl w:val="0"/>
                <w:numId w:val="19"/>
              </w:numPr>
              <w:spacing w:after="160" w:line="360" w:lineRule="auto"/>
              <w:ind w:right="848" w:hanging="281"/>
              <w:jc w:val="both"/>
              <w:rPr>
                <w:sz w:val="28"/>
                <w:szCs w:val="28"/>
              </w:rPr>
            </w:pPr>
            <w:r w:rsidRPr="00E80A80">
              <w:rPr>
                <w:sz w:val="28"/>
                <w:szCs w:val="28"/>
              </w:rPr>
              <w:t>land use and the location of activities</w:t>
            </w:r>
          </w:p>
          <w:p w:rsidR="00A67868" w:rsidRPr="00E80A80" w:rsidRDefault="00E22A09" w:rsidP="00E80A80">
            <w:pPr>
              <w:pStyle w:val="Heading1"/>
              <w:spacing w:line="360" w:lineRule="auto"/>
              <w:ind w:left="0" w:right="4084"/>
              <w:jc w:val="both"/>
              <w:outlineLvl w:val="0"/>
              <w:rPr>
                <w:rFonts w:asciiTheme="minorHAnsi" w:hAnsiTheme="minorHAnsi"/>
                <w:b/>
                <w:sz w:val="28"/>
                <w:szCs w:val="28"/>
              </w:rPr>
            </w:pPr>
            <w:r>
              <w:rPr>
                <w:rFonts w:asciiTheme="minorHAnsi" w:hAnsiTheme="minorHAnsi"/>
                <w:b/>
                <w:sz w:val="28"/>
                <w:szCs w:val="28"/>
              </w:rPr>
              <w:t>Environmental G</w:t>
            </w:r>
            <w:r w:rsidR="00CD38A1">
              <w:rPr>
                <w:rFonts w:asciiTheme="minorHAnsi" w:hAnsiTheme="minorHAnsi"/>
                <w:b/>
                <w:sz w:val="28"/>
                <w:szCs w:val="28"/>
              </w:rPr>
              <w:t>eography</w:t>
            </w:r>
          </w:p>
          <w:p w:rsidR="00A67868" w:rsidRPr="00E80A80" w:rsidRDefault="00A67868" w:rsidP="00E80A80">
            <w:pPr>
              <w:numPr>
                <w:ilvl w:val="0"/>
                <w:numId w:val="20"/>
              </w:numPr>
              <w:spacing w:line="360" w:lineRule="auto"/>
              <w:ind w:right="1874" w:hanging="272"/>
              <w:jc w:val="both"/>
              <w:rPr>
                <w:sz w:val="28"/>
                <w:szCs w:val="28"/>
              </w:rPr>
            </w:pPr>
            <w:r w:rsidRPr="00E80A80">
              <w:rPr>
                <w:sz w:val="28"/>
                <w:szCs w:val="28"/>
              </w:rPr>
              <w:t>change and development</w:t>
            </w:r>
          </w:p>
          <w:p w:rsidR="00A67868" w:rsidRPr="00E80A80" w:rsidRDefault="00A67868" w:rsidP="00E80A80">
            <w:pPr>
              <w:numPr>
                <w:ilvl w:val="0"/>
                <w:numId w:val="20"/>
              </w:numPr>
              <w:spacing w:line="360" w:lineRule="auto"/>
              <w:ind w:right="57" w:hanging="272"/>
              <w:jc w:val="both"/>
              <w:rPr>
                <w:sz w:val="28"/>
                <w:szCs w:val="28"/>
              </w:rPr>
            </w:pPr>
            <w:r w:rsidRPr="00E80A80">
              <w:rPr>
                <w:sz w:val="28"/>
                <w:szCs w:val="28"/>
              </w:rPr>
              <w:t>caring for the environment and the planet sustainability and environmental responsibility</w:t>
            </w:r>
          </w:p>
        </w:tc>
      </w:tr>
    </w:tbl>
    <w:p w:rsidR="00E22A09" w:rsidRPr="00B9796A" w:rsidRDefault="006E419B" w:rsidP="00B9796A">
      <w:pPr>
        <w:spacing w:line="360" w:lineRule="auto"/>
        <w:jc w:val="center"/>
        <w:rPr>
          <w:color w:val="000000" w:themeColor="text1"/>
          <w:sz w:val="28"/>
          <w:szCs w:val="28"/>
        </w:rPr>
      </w:pPr>
      <w:r w:rsidRPr="00E80A80">
        <w:rPr>
          <w:color w:val="000000" w:themeColor="text1"/>
          <w:sz w:val="28"/>
          <w:szCs w:val="28"/>
        </w:rPr>
        <w:t xml:space="preserve">(Source: GA </w:t>
      </w:r>
      <w:proofErr w:type="gramStart"/>
      <w:r w:rsidRPr="00E80A80">
        <w:rPr>
          <w:color w:val="000000" w:themeColor="text1"/>
          <w:sz w:val="28"/>
          <w:szCs w:val="28"/>
        </w:rPr>
        <w:t>The</w:t>
      </w:r>
      <w:proofErr w:type="gramEnd"/>
      <w:r w:rsidRPr="00E80A80">
        <w:rPr>
          <w:color w:val="000000" w:themeColor="text1"/>
          <w:sz w:val="28"/>
          <w:szCs w:val="28"/>
        </w:rPr>
        <w:t xml:space="preserve"> Everyday Guide to Primary </w:t>
      </w:r>
      <w:r w:rsidR="00CD38A1">
        <w:rPr>
          <w:color w:val="000000" w:themeColor="text1"/>
          <w:sz w:val="28"/>
          <w:szCs w:val="28"/>
        </w:rPr>
        <w:t>Geography</w:t>
      </w:r>
      <w:r w:rsidRPr="00E80A80">
        <w:rPr>
          <w:color w:val="000000" w:themeColor="text1"/>
          <w:sz w:val="28"/>
          <w:szCs w:val="28"/>
        </w:rPr>
        <w:t>: Fieldwork)</w:t>
      </w:r>
    </w:p>
    <w:p w:rsidR="00E22A09" w:rsidRDefault="00E22A09" w:rsidP="00B9796A">
      <w:pPr>
        <w:spacing w:line="360" w:lineRule="auto"/>
        <w:rPr>
          <w:b/>
          <w:color w:val="000000" w:themeColor="text1"/>
          <w:sz w:val="28"/>
          <w:szCs w:val="28"/>
          <w:u w:val="single"/>
        </w:rPr>
      </w:pPr>
    </w:p>
    <w:p w:rsidR="00B9796A" w:rsidRDefault="00B9796A" w:rsidP="00B9796A">
      <w:pPr>
        <w:spacing w:line="360" w:lineRule="auto"/>
        <w:rPr>
          <w:b/>
          <w:color w:val="000000" w:themeColor="text1"/>
          <w:sz w:val="28"/>
          <w:szCs w:val="28"/>
          <w:u w:val="single"/>
        </w:rPr>
      </w:pPr>
    </w:p>
    <w:p w:rsidR="006E419B" w:rsidRDefault="006E419B" w:rsidP="00CD38A1">
      <w:pPr>
        <w:spacing w:line="360" w:lineRule="auto"/>
        <w:jc w:val="center"/>
        <w:rPr>
          <w:b/>
          <w:color w:val="000000" w:themeColor="text1"/>
          <w:sz w:val="28"/>
          <w:szCs w:val="28"/>
          <w:u w:val="single"/>
        </w:rPr>
      </w:pPr>
      <w:r w:rsidRPr="00E80A80">
        <w:rPr>
          <w:b/>
          <w:color w:val="000000" w:themeColor="text1"/>
          <w:sz w:val="28"/>
          <w:szCs w:val="28"/>
          <w:u w:val="single"/>
        </w:rPr>
        <w:lastRenderedPageBreak/>
        <w:t>Lesson Plan Model for Melling’s</w:t>
      </w:r>
      <w:r w:rsidR="00E22A09">
        <w:rPr>
          <w:b/>
          <w:color w:val="000000" w:themeColor="text1"/>
          <w:sz w:val="28"/>
          <w:szCs w:val="28"/>
          <w:u w:val="single"/>
        </w:rPr>
        <w:t xml:space="preserve"> </w:t>
      </w:r>
      <w:r w:rsidR="00CD38A1">
        <w:rPr>
          <w:b/>
          <w:color w:val="000000" w:themeColor="text1"/>
          <w:sz w:val="28"/>
          <w:szCs w:val="28"/>
          <w:u w:val="single"/>
        </w:rPr>
        <w:t>Geography</w:t>
      </w:r>
    </w:p>
    <w:tbl>
      <w:tblPr>
        <w:tblStyle w:val="TableGrid"/>
        <w:tblW w:w="0" w:type="auto"/>
        <w:tblLook w:val="04A0" w:firstRow="1" w:lastRow="0" w:firstColumn="1" w:lastColumn="0" w:noHBand="0" w:noVBand="1"/>
      </w:tblPr>
      <w:tblGrid>
        <w:gridCol w:w="2089"/>
        <w:gridCol w:w="2628"/>
        <w:gridCol w:w="4299"/>
      </w:tblGrid>
      <w:tr w:rsidR="006E419B" w:rsidRPr="00E80A80" w:rsidTr="00E22A09">
        <w:trPr>
          <w:trHeight w:val="354"/>
        </w:trPr>
        <w:tc>
          <w:tcPr>
            <w:tcW w:w="2112" w:type="dxa"/>
            <w:vMerge w:val="restart"/>
          </w:tcPr>
          <w:p w:rsidR="006E419B" w:rsidRPr="00E80A80" w:rsidRDefault="006E419B" w:rsidP="00E80A80">
            <w:pPr>
              <w:spacing w:line="360" w:lineRule="auto"/>
              <w:jc w:val="both"/>
              <w:rPr>
                <w:b/>
                <w:color w:val="000000" w:themeColor="text1"/>
                <w:sz w:val="28"/>
                <w:szCs w:val="28"/>
              </w:rPr>
            </w:pPr>
            <w:r w:rsidRPr="00E80A80">
              <w:rPr>
                <w:b/>
                <w:color w:val="000000" w:themeColor="text1"/>
                <w:sz w:val="28"/>
                <w:szCs w:val="28"/>
              </w:rPr>
              <w:t>Anticipatory Set</w:t>
            </w:r>
          </w:p>
        </w:tc>
        <w:tc>
          <w:tcPr>
            <w:tcW w:w="2674" w:type="dxa"/>
          </w:tcPr>
          <w:p w:rsidR="006E419B" w:rsidRPr="00E80A80" w:rsidRDefault="006E419B" w:rsidP="00E22A09">
            <w:pPr>
              <w:spacing w:line="360" w:lineRule="auto"/>
              <w:rPr>
                <w:color w:val="000000" w:themeColor="text1"/>
                <w:sz w:val="28"/>
                <w:szCs w:val="28"/>
              </w:rPr>
            </w:pPr>
            <w:r w:rsidRPr="00E80A80">
              <w:rPr>
                <w:color w:val="000000" w:themeColor="text1"/>
                <w:sz w:val="28"/>
                <w:szCs w:val="28"/>
              </w:rPr>
              <w:t>- Engage pupils</w:t>
            </w:r>
          </w:p>
          <w:p w:rsidR="006E419B" w:rsidRPr="00E80A80" w:rsidRDefault="006E419B" w:rsidP="00E80A80">
            <w:pPr>
              <w:spacing w:line="360" w:lineRule="auto"/>
              <w:jc w:val="both"/>
              <w:rPr>
                <w:color w:val="000000" w:themeColor="text1"/>
                <w:sz w:val="28"/>
                <w:szCs w:val="28"/>
              </w:rPr>
            </w:pPr>
          </w:p>
        </w:tc>
        <w:tc>
          <w:tcPr>
            <w:tcW w:w="4456" w:type="dxa"/>
          </w:tcPr>
          <w:p w:rsidR="006E419B" w:rsidRPr="00E80A80" w:rsidRDefault="006E419B" w:rsidP="00E80A80">
            <w:pPr>
              <w:spacing w:line="360" w:lineRule="auto"/>
              <w:jc w:val="both"/>
              <w:rPr>
                <w:color w:val="000000" w:themeColor="text1"/>
                <w:sz w:val="28"/>
                <w:szCs w:val="28"/>
              </w:rPr>
            </w:pPr>
            <w:r w:rsidRPr="00E80A80">
              <w:rPr>
                <w:color w:val="000000" w:themeColor="text1"/>
                <w:sz w:val="28"/>
                <w:szCs w:val="28"/>
              </w:rPr>
              <w:t>WOW/Hook – video, music, food, speaker, items from the country</w:t>
            </w:r>
          </w:p>
        </w:tc>
      </w:tr>
      <w:tr w:rsidR="006E419B" w:rsidRPr="00E80A80" w:rsidTr="00E22A09">
        <w:trPr>
          <w:trHeight w:val="351"/>
        </w:trPr>
        <w:tc>
          <w:tcPr>
            <w:tcW w:w="2112" w:type="dxa"/>
            <w:vMerge/>
          </w:tcPr>
          <w:p w:rsidR="006E419B" w:rsidRPr="00E80A80" w:rsidRDefault="006E419B" w:rsidP="00E80A80">
            <w:pPr>
              <w:spacing w:line="360" w:lineRule="auto"/>
              <w:jc w:val="both"/>
              <w:rPr>
                <w:b/>
                <w:color w:val="000000" w:themeColor="text1"/>
                <w:sz w:val="28"/>
                <w:szCs w:val="28"/>
              </w:rPr>
            </w:pPr>
          </w:p>
        </w:tc>
        <w:tc>
          <w:tcPr>
            <w:tcW w:w="2674" w:type="dxa"/>
          </w:tcPr>
          <w:p w:rsidR="006E419B" w:rsidRPr="00E80A80" w:rsidRDefault="006E419B" w:rsidP="00E22A09">
            <w:pPr>
              <w:spacing w:line="360" w:lineRule="auto"/>
              <w:rPr>
                <w:color w:val="000000" w:themeColor="text1"/>
                <w:sz w:val="28"/>
                <w:szCs w:val="28"/>
              </w:rPr>
            </w:pPr>
            <w:r w:rsidRPr="00E80A80">
              <w:rPr>
                <w:color w:val="000000" w:themeColor="text1"/>
                <w:sz w:val="28"/>
                <w:szCs w:val="28"/>
              </w:rPr>
              <w:t>- Connect with prior learning</w:t>
            </w:r>
          </w:p>
          <w:p w:rsidR="006E419B" w:rsidRPr="00E80A80" w:rsidRDefault="006E419B" w:rsidP="00E80A80">
            <w:pPr>
              <w:spacing w:line="360" w:lineRule="auto"/>
              <w:jc w:val="both"/>
              <w:rPr>
                <w:color w:val="000000" w:themeColor="text1"/>
                <w:sz w:val="28"/>
                <w:szCs w:val="28"/>
              </w:rPr>
            </w:pPr>
          </w:p>
        </w:tc>
        <w:tc>
          <w:tcPr>
            <w:tcW w:w="4456" w:type="dxa"/>
          </w:tcPr>
          <w:p w:rsidR="006E419B" w:rsidRPr="00E80A80" w:rsidRDefault="006E419B" w:rsidP="00E80A80">
            <w:pPr>
              <w:spacing w:line="360" w:lineRule="auto"/>
              <w:jc w:val="both"/>
              <w:rPr>
                <w:color w:val="000000" w:themeColor="text1"/>
                <w:sz w:val="28"/>
                <w:szCs w:val="28"/>
              </w:rPr>
            </w:pPr>
            <w:r w:rsidRPr="00E80A80">
              <w:rPr>
                <w:color w:val="000000" w:themeColor="text1"/>
                <w:sz w:val="28"/>
                <w:szCs w:val="28"/>
              </w:rPr>
              <w:t xml:space="preserve">From previous year or previous lessons; from other subjects as well as </w:t>
            </w:r>
            <w:r w:rsidR="00CD38A1">
              <w:rPr>
                <w:color w:val="000000" w:themeColor="text1"/>
                <w:sz w:val="28"/>
                <w:szCs w:val="28"/>
              </w:rPr>
              <w:t>Geography</w:t>
            </w:r>
            <w:r w:rsidRPr="00E80A80">
              <w:rPr>
                <w:color w:val="000000" w:themeColor="text1"/>
                <w:sz w:val="28"/>
                <w:szCs w:val="28"/>
              </w:rPr>
              <w:t xml:space="preserve"> to aid memory.</w:t>
            </w:r>
          </w:p>
        </w:tc>
      </w:tr>
      <w:tr w:rsidR="006E419B" w:rsidRPr="00E80A80" w:rsidTr="00E22A09">
        <w:trPr>
          <w:trHeight w:val="351"/>
        </w:trPr>
        <w:tc>
          <w:tcPr>
            <w:tcW w:w="2112" w:type="dxa"/>
            <w:vMerge/>
          </w:tcPr>
          <w:p w:rsidR="006E419B" w:rsidRPr="00E80A80" w:rsidRDefault="006E419B" w:rsidP="00E80A80">
            <w:pPr>
              <w:spacing w:line="360" w:lineRule="auto"/>
              <w:jc w:val="both"/>
              <w:rPr>
                <w:b/>
                <w:color w:val="000000" w:themeColor="text1"/>
                <w:sz w:val="28"/>
                <w:szCs w:val="28"/>
              </w:rPr>
            </w:pPr>
          </w:p>
        </w:tc>
        <w:tc>
          <w:tcPr>
            <w:tcW w:w="2674" w:type="dxa"/>
          </w:tcPr>
          <w:p w:rsidR="006E419B" w:rsidRPr="00E80A80" w:rsidRDefault="006E419B" w:rsidP="00E22A09">
            <w:pPr>
              <w:spacing w:line="360" w:lineRule="auto"/>
              <w:rPr>
                <w:color w:val="000000" w:themeColor="text1"/>
                <w:sz w:val="28"/>
                <w:szCs w:val="28"/>
              </w:rPr>
            </w:pPr>
            <w:r w:rsidRPr="00E80A80">
              <w:rPr>
                <w:color w:val="000000" w:themeColor="text1"/>
                <w:sz w:val="28"/>
                <w:szCs w:val="28"/>
              </w:rPr>
              <w:t>- Explain what students will learn</w:t>
            </w:r>
          </w:p>
          <w:p w:rsidR="006E419B" w:rsidRPr="00E80A80" w:rsidRDefault="006E419B" w:rsidP="00E80A80">
            <w:pPr>
              <w:spacing w:line="360" w:lineRule="auto"/>
              <w:jc w:val="both"/>
              <w:rPr>
                <w:color w:val="000000" w:themeColor="text1"/>
                <w:sz w:val="28"/>
                <w:szCs w:val="28"/>
              </w:rPr>
            </w:pPr>
          </w:p>
        </w:tc>
        <w:tc>
          <w:tcPr>
            <w:tcW w:w="4456" w:type="dxa"/>
          </w:tcPr>
          <w:p w:rsidR="006E419B" w:rsidRPr="00E80A80" w:rsidRDefault="006E419B" w:rsidP="00E80A80">
            <w:pPr>
              <w:spacing w:line="360" w:lineRule="auto"/>
              <w:jc w:val="both"/>
              <w:rPr>
                <w:color w:val="000000" w:themeColor="text1"/>
                <w:sz w:val="28"/>
                <w:szCs w:val="28"/>
              </w:rPr>
            </w:pPr>
          </w:p>
        </w:tc>
      </w:tr>
      <w:tr w:rsidR="006E419B" w:rsidRPr="00E80A80" w:rsidTr="00E22A09">
        <w:trPr>
          <w:trHeight w:val="351"/>
        </w:trPr>
        <w:tc>
          <w:tcPr>
            <w:tcW w:w="2112" w:type="dxa"/>
            <w:vMerge/>
          </w:tcPr>
          <w:p w:rsidR="006E419B" w:rsidRPr="00E80A80" w:rsidRDefault="006E419B" w:rsidP="00E80A80">
            <w:pPr>
              <w:spacing w:line="360" w:lineRule="auto"/>
              <w:jc w:val="both"/>
              <w:rPr>
                <w:b/>
                <w:color w:val="000000" w:themeColor="text1"/>
                <w:sz w:val="28"/>
                <w:szCs w:val="28"/>
              </w:rPr>
            </w:pPr>
          </w:p>
        </w:tc>
        <w:tc>
          <w:tcPr>
            <w:tcW w:w="2674" w:type="dxa"/>
          </w:tcPr>
          <w:p w:rsidR="006E419B" w:rsidRPr="00E80A80" w:rsidRDefault="006E419B" w:rsidP="00E22A09">
            <w:pPr>
              <w:spacing w:line="360" w:lineRule="auto"/>
              <w:rPr>
                <w:color w:val="000000" w:themeColor="text1"/>
                <w:sz w:val="28"/>
                <w:szCs w:val="28"/>
              </w:rPr>
            </w:pPr>
            <w:r w:rsidRPr="00E80A80">
              <w:rPr>
                <w:color w:val="000000" w:themeColor="text1"/>
                <w:sz w:val="28"/>
                <w:szCs w:val="28"/>
              </w:rPr>
              <w:t>- Connect to future learning</w:t>
            </w:r>
          </w:p>
        </w:tc>
        <w:tc>
          <w:tcPr>
            <w:tcW w:w="4456" w:type="dxa"/>
          </w:tcPr>
          <w:p w:rsidR="006E419B" w:rsidRPr="00E80A80" w:rsidRDefault="006E419B" w:rsidP="00E80A80">
            <w:pPr>
              <w:spacing w:line="360" w:lineRule="auto"/>
              <w:jc w:val="both"/>
              <w:rPr>
                <w:color w:val="000000" w:themeColor="text1"/>
                <w:sz w:val="28"/>
                <w:szCs w:val="28"/>
              </w:rPr>
            </w:pPr>
            <w:r w:rsidRPr="00E80A80">
              <w:rPr>
                <w:color w:val="000000" w:themeColor="text1"/>
                <w:sz w:val="28"/>
                <w:szCs w:val="28"/>
              </w:rPr>
              <w:t xml:space="preserve">Tell students what they are going to learn about in the topic. </w:t>
            </w:r>
          </w:p>
        </w:tc>
      </w:tr>
      <w:tr w:rsidR="006E419B" w:rsidRPr="00E80A80" w:rsidTr="00E22A09">
        <w:trPr>
          <w:trHeight w:val="1152"/>
        </w:trPr>
        <w:tc>
          <w:tcPr>
            <w:tcW w:w="2112" w:type="dxa"/>
          </w:tcPr>
          <w:p w:rsidR="006E419B" w:rsidRPr="00E80A80" w:rsidRDefault="006E419B" w:rsidP="00E80A80">
            <w:pPr>
              <w:spacing w:line="360" w:lineRule="auto"/>
              <w:jc w:val="both"/>
              <w:rPr>
                <w:b/>
                <w:color w:val="000000" w:themeColor="text1"/>
                <w:sz w:val="28"/>
                <w:szCs w:val="28"/>
              </w:rPr>
            </w:pPr>
            <w:r w:rsidRPr="00E80A80">
              <w:rPr>
                <w:b/>
                <w:color w:val="000000" w:themeColor="text1"/>
                <w:sz w:val="28"/>
                <w:szCs w:val="28"/>
              </w:rPr>
              <w:t>Introduction of new material</w:t>
            </w:r>
          </w:p>
        </w:tc>
        <w:tc>
          <w:tcPr>
            <w:tcW w:w="2674" w:type="dxa"/>
          </w:tcPr>
          <w:p w:rsidR="006E419B" w:rsidRPr="00E80A80" w:rsidRDefault="006E419B" w:rsidP="00E80A80">
            <w:pPr>
              <w:spacing w:line="360" w:lineRule="auto"/>
              <w:jc w:val="both"/>
              <w:rPr>
                <w:color w:val="000000" w:themeColor="text1"/>
                <w:sz w:val="28"/>
                <w:szCs w:val="28"/>
              </w:rPr>
            </w:pPr>
            <w:r w:rsidRPr="00E80A80">
              <w:rPr>
                <w:color w:val="000000" w:themeColor="text1"/>
                <w:sz w:val="28"/>
                <w:szCs w:val="28"/>
              </w:rPr>
              <w:t>- Provide instructions</w:t>
            </w:r>
          </w:p>
          <w:p w:rsidR="006E419B" w:rsidRPr="00E80A80" w:rsidRDefault="006E419B" w:rsidP="00E80A80">
            <w:pPr>
              <w:spacing w:line="360" w:lineRule="auto"/>
              <w:jc w:val="both"/>
              <w:rPr>
                <w:color w:val="000000" w:themeColor="text1"/>
                <w:sz w:val="28"/>
                <w:szCs w:val="28"/>
              </w:rPr>
            </w:pPr>
            <w:r w:rsidRPr="00E80A80">
              <w:rPr>
                <w:color w:val="000000" w:themeColor="text1"/>
                <w:sz w:val="28"/>
                <w:szCs w:val="28"/>
              </w:rPr>
              <w:t>- Model new skills</w:t>
            </w:r>
          </w:p>
          <w:p w:rsidR="006E419B" w:rsidRPr="00E80A80" w:rsidRDefault="006E419B" w:rsidP="00E22A09">
            <w:pPr>
              <w:spacing w:line="360" w:lineRule="auto"/>
              <w:rPr>
                <w:color w:val="000000" w:themeColor="text1"/>
                <w:sz w:val="28"/>
                <w:szCs w:val="28"/>
              </w:rPr>
            </w:pPr>
            <w:r w:rsidRPr="00E80A80">
              <w:rPr>
                <w:color w:val="000000" w:themeColor="text1"/>
                <w:sz w:val="28"/>
                <w:szCs w:val="28"/>
              </w:rPr>
              <w:t>-Check for understanding</w:t>
            </w:r>
          </w:p>
        </w:tc>
        <w:tc>
          <w:tcPr>
            <w:tcW w:w="4456" w:type="dxa"/>
          </w:tcPr>
          <w:p w:rsidR="006E419B" w:rsidRPr="00E80A80" w:rsidRDefault="006E419B" w:rsidP="00E80A80">
            <w:pPr>
              <w:spacing w:line="360" w:lineRule="auto"/>
              <w:jc w:val="both"/>
              <w:rPr>
                <w:color w:val="000000" w:themeColor="text1"/>
                <w:sz w:val="28"/>
                <w:szCs w:val="28"/>
              </w:rPr>
            </w:pPr>
            <w:r w:rsidRPr="00E80A80">
              <w:rPr>
                <w:color w:val="000000" w:themeColor="text1"/>
                <w:sz w:val="28"/>
                <w:szCs w:val="28"/>
              </w:rPr>
              <w:t xml:space="preserve">Depending on lesson, this may be structured or more enquiry based for pupils. </w:t>
            </w:r>
          </w:p>
          <w:p w:rsidR="006E419B" w:rsidRPr="00E80A80" w:rsidRDefault="006E419B" w:rsidP="00E80A80">
            <w:pPr>
              <w:spacing w:line="360" w:lineRule="auto"/>
              <w:jc w:val="both"/>
              <w:rPr>
                <w:color w:val="000000" w:themeColor="text1"/>
                <w:sz w:val="28"/>
                <w:szCs w:val="28"/>
              </w:rPr>
            </w:pPr>
            <w:r w:rsidRPr="00E80A80">
              <w:rPr>
                <w:color w:val="000000" w:themeColor="text1"/>
                <w:sz w:val="28"/>
                <w:szCs w:val="28"/>
              </w:rPr>
              <w:t>(Opportunity for ‘I model’)</w:t>
            </w:r>
          </w:p>
        </w:tc>
      </w:tr>
      <w:tr w:rsidR="006E419B" w:rsidRPr="00E80A80" w:rsidTr="00E22A09">
        <w:tc>
          <w:tcPr>
            <w:tcW w:w="2112" w:type="dxa"/>
          </w:tcPr>
          <w:p w:rsidR="006E419B" w:rsidRPr="00E80A80" w:rsidRDefault="006E419B" w:rsidP="00E80A80">
            <w:pPr>
              <w:spacing w:line="360" w:lineRule="auto"/>
              <w:jc w:val="both"/>
              <w:rPr>
                <w:b/>
                <w:color w:val="000000" w:themeColor="text1"/>
                <w:sz w:val="28"/>
                <w:szCs w:val="28"/>
              </w:rPr>
            </w:pPr>
            <w:r w:rsidRPr="00E80A80">
              <w:rPr>
                <w:b/>
                <w:color w:val="000000" w:themeColor="text1"/>
                <w:sz w:val="28"/>
                <w:szCs w:val="28"/>
              </w:rPr>
              <w:t>Guided Practice</w:t>
            </w:r>
          </w:p>
        </w:tc>
        <w:tc>
          <w:tcPr>
            <w:tcW w:w="2674" w:type="dxa"/>
          </w:tcPr>
          <w:p w:rsidR="006E419B" w:rsidRPr="00E80A80" w:rsidRDefault="006E419B" w:rsidP="00E22A09">
            <w:pPr>
              <w:spacing w:line="360" w:lineRule="auto"/>
              <w:rPr>
                <w:color w:val="000000" w:themeColor="text1"/>
                <w:sz w:val="28"/>
                <w:szCs w:val="28"/>
              </w:rPr>
            </w:pPr>
            <w:r w:rsidRPr="00E80A80">
              <w:rPr>
                <w:color w:val="000000" w:themeColor="text1"/>
                <w:sz w:val="28"/>
                <w:szCs w:val="28"/>
              </w:rPr>
              <w:t>Facilitate student work</w:t>
            </w:r>
          </w:p>
        </w:tc>
        <w:tc>
          <w:tcPr>
            <w:tcW w:w="4456" w:type="dxa"/>
          </w:tcPr>
          <w:p w:rsidR="006E419B" w:rsidRPr="00E80A80" w:rsidRDefault="006E419B" w:rsidP="00E80A80">
            <w:pPr>
              <w:spacing w:line="360" w:lineRule="auto"/>
              <w:jc w:val="both"/>
              <w:rPr>
                <w:color w:val="000000" w:themeColor="text1"/>
                <w:sz w:val="28"/>
                <w:szCs w:val="28"/>
              </w:rPr>
            </w:pPr>
            <w:r w:rsidRPr="00E80A80">
              <w:rPr>
                <w:color w:val="000000" w:themeColor="text1"/>
                <w:sz w:val="28"/>
                <w:szCs w:val="28"/>
              </w:rPr>
              <w:t>(Opportunity for ‘we model’)</w:t>
            </w:r>
          </w:p>
        </w:tc>
      </w:tr>
      <w:tr w:rsidR="006E419B" w:rsidRPr="00E80A80" w:rsidTr="00E22A09">
        <w:tc>
          <w:tcPr>
            <w:tcW w:w="2112" w:type="dxa"/>
          </w:tcPr>
          <w:p w:rsidR="006E419B" w:rsidRPr="00E80A80" w:rsidRDefault="006E419B" w:rsidP="00E80A80">
            <w:pPr>
              <w:spacing w:line="360" w:lineRule="auto"/>
              <w:jc w:val="both"/>
              <w:rPr>
                <w:b/>
                <w:color w:val="000000" w:themeColor="text1"/>
                <w:sz w:val="28"/>
                <w:szCs w:val="28"/>
              </w:rPr>
            </w:pPr>
            <w:r w:rsidRPr="00E80A80">
              <w:rPr>
                <w:b/>
                <w:color w:val="000000" w:themeColor="text1"/>
                <w:sz w:val="28"/>
                <w:szCs w:val="28"/>
              </w:rPr>
              <w:t>Independent Practice</w:t>
            </w:r>
          </w:p>
        </w:tc>
        <w:tc>
          <w:tcPr>
            <w:tcW w:w="2674" w:type="dxa"/>
          </w:tcPr>
          <w:p w:rsidR="006E419B" w:rsidRPr="00E80A80" w:rsidRDefault="006E419B" w:rsidP="00E22A09">
            <w:pPr>
              <w:spacing w:line="360" w:lineRule="auto"/>
              <w:rPr>
                <w:color w:val="000000" w:themeColor="text1"/>
                <w:sz w:val="28"/>
                <w:szCs w:val="28"/>
              </w:rPr>
            </w:pPr>
            <w:r w:rsidRPr="00E80A80">
              <w:rPr>
                <w:color w:val="000000" w:themeColor="text1"/>
                <w:sz w:val="28"/>
                <w:szCs w:val="28"/>
              </w:rPr>
              <w:t>Assign independent class work or homework</w:t>
            </w:r>
          </w:p>
        </w:tc>
        <w:tc>
          <w:tcPr>
            <w:tcW w:w="4456" w:type="dxa"/>
          </w:tcPr>
          <w:p w:rsidR="006E419B" w:rsidRPr="00E80A80" w:rsidRDefault="006E419B" w:rsidP="00E80A80">
            <w:pPr>
              <w:spacing w:line="360" w:lineRule="auto"/>
              <w:jc w:val="both"/>
              <w:rPr>
                <w:color w:val="000000" w:themeColor="text1"/>
                <w:sz w:val="28"/>
                <w:szCs w:val="28"/>
              </w:rPr>
            </w:pPr>
            <w:r w:rsidRPr="00E80A80">
              <w:rPr>
                <w:color w:val="000000" w:themeColor="text1"/>
                <w:sz w:val="28"/>
                <w:szCs w:val="28"/>
              </w:rPr>
              <w:t>(Opportunity for ‘You model’)</w:t>
            </w:r>
          </w:p>
        </w:tc>
      </w:tr>
      <w:tr w:rsidR="006E419B" w:rsidRPr="00E80A80" w:rsidTr="00E22A09">
        <w:tc>
          <w:tcPr>
            <w:tcW w:w="2112" w:type="dxa"/>
          </w:tcPr>
          <w:p w:rsidR="006E419B" w:rsidRPr="00E80A80" w:rsidRDefault="006E419B" w:rsidP="00E80A80">
            <w:pPr>
              <w:spacing w:line="360" w:lineRule="auto"/>
              <w:jc w:val="both"/>
              <w:rPr>
                <w:b/>
                <w:color w:val="000000" w:themeColor="text1"/>
                <w:sz w:val="28"/>
                <w:szCs w:val="28"/>
              </w:rPr>
            </w:pPr>
            <w:r w:rsidRPr="00E80A80">
              <w:rPr>
                <w:b/>
                <w:color w:val="000000" w:themeColor="text1"/>
                <w:sz w:val="28"/>
                <w:szCs w:val="28"/>
              </w:rPr>
              <w:t>Closure</w:t>
            </w:r>
          </w:p>
        </w:tc>
        <w:tc>
          <w:tcPr>
            <w:tcW w:w="2674" w:type="dxa"/>
          </w:tcPr>
          <w:p w:rsidR="006E419B" w:rsidRPr="00E80A80" w:rsidRDefault="006E419B" w:rsidP="00E22A09">
            <w:pPr>
              <w:spacing w:line="360" w:lineRule="auto"/>
              <w:rPr>
                <w:color w:val="000000" w:themeColor="text1"/>
                <w:sz w:val="28"/>
                <w:szCs w:val="28"/>
              </w:rPr>
            </w:pPr>
            <w:r w:rsidRPr="00E80A80">
              <w:rPr>
                <w:color w:val="000000" w:themeColor="text1"/>
                <w:sz w:val="28"/>
                <w:szCs w:val="28"/>
              </w:rPr>
              <w:t>Have pupils briefly summarise their learning</w:t>
            </w:r>
          </w:p>
        </w:tc>
        <w:tc>
          <w:tcPr>
            <w:tcW w:w="4456" w:type="dxa"/>
          </w:tcPr>
          <w:p w:rsidR="006E419B" w:rsidRPr="00E80A80" w:rsidRDefault="006E419B" w:rsidP="00E80A80">
            <w:pPr>
              <w:spacing w:line="360" w:lineRule="auto"/>
              <w:jc w:val="both"/>
              <w:rPr>
                <w:color w:val="000000" w:themeColor="text1"/>
                <w:sz w:val="28"/>
                <w:szCs w:val="28"/>
              </w:rPr>
            </w:pPr>
            <w:r w:rsidRPr="00E80A80">
              <w:rPr>
                <w:color w:val="000000" w:themeColor="text1"/>
                <w:sz w:val="28"/>
                <w:szCs w:val="28"/>
              </w:rPr>
              <w:t xml:space="preserve">Could be verbally or written so all can summarise. </w:t>
            </w:r>
          </w:p>
          <w:p w:rsidR="006E419B" w:rsidRPr="00E80A80" w:rsidRDefault="006E419B" w:rsidP="00E80A80">
            <w:pPr>
              <w:spacing w:line="360" w:lineRule="auto"/>
              <w:jc w:val="both"/>
              <w:rPr>
                <w:color w:val="000000" w:themeColor="text1"/>
                <w:sz w:val="28"/>
                <w:szCs w:val="28"/>
              </w:rPr>
            </w:pPr>
            <w:r w:rsidRPr="00E80A80">
              <w:rPr>
                <w:color w:val="000000" w:themeColor="text1"/>
                <w:sz w:val="28"/>
                <w:szCs w:val="28"/>
              </w:rPr>
              <w:t xml:space="preserve">Could take form of a quiz. </w:t>
            </w:r>
          </w:p>
        </w:tc>
      </w:tr>
    </w:tbl>
    <w:p w:rsidR="00FC14C0" w:rsidRDefault="00FC14C0" w:rsidP="008D606A">
      <w:pPr>
        <w:spacing w:line="360" w:lineRule="auto"/>
        <w:jc w:val="both"/>
        <w:rPr>
          <w:color w:val="000000" w:themeColor="text1"/>
          <w:sz w:val="28"/>
          <w:szCs w:val="28"/>
        </w:rPr>
      </w:pPr>
    </w:p>
    <w:p w:rsidR="00FC14C0" w:rsidRDefault="00FC14C0" w:rsidP="008D606A">
      <w:pPr>
        <w:spacing w:line="360" w:lineRule="auto"/>
        <w:jc w:val="both"/>
        <w:rPr>
          <w:color w:val="000000" w:themeColor="text1"/>
          <w:sz w:val="28"/>
          <w:szCs w:val="28"/>
        </w:rPr>
      </w:pPr>
    </w:p>
    <w:p w:rsidR="00FC14C0" w:rsidRPr="008D606A" w:rsidRDefault="00FC14C0" w:rsidP="008D606A">
      <w:pPr>
        <w:spacing w:line="360" w:lineRule="auto"/>
        <w:jc w:val="both"/>
        <w:rPr>
          <w:color w:val="000000" w:themeColor="text1"/>
          <w:sz w:val="28"/>
          <w:szCs w:val="28"/>
        </w:rPr>
      </w:pPr>
    </w:p>
    <w:p w:rsidR="00FC14C0" w:rsidRDefault="00C3616E" w:rsidP="00C3616E">
      <w:pPr>
        <w:spacing w:line="360" w:lineRule="auto"/>
        <w:rPr>
          <w:b/>
          <w:sz w:val="28"/>
          <w:szCs w:val="28"/>
        </w:rPr>
      </w:pPr>
      <w:r w:rsidRPr="00C3616E">
        <w:rPr>
          <w:b/>
          <w:sz w:val="28"/>
          <w:szCs w:val="28"/>
        </w:rPr>
        <w:lastRenderedPageBreak/>
        <w:t>CURRICULUM MAP</w:t>
      </w:r>
      <w:r>
        <w:rPr>
          <w:b/>
          <w:sz w:val="28"/>
          <w:szCs w:val="28"/>
        </w:rPr>
        <w:t>:</w:t>
      </w:r>
    </w:p>
    <w:p w:rsidR="00C3616E" w:rsidRDefault="00C3616E" w:rsidP="00C3616E">
      <w:pPr>
        <w:spacing w:line="360" w:lineRule="auto"/>
        <w:rPr>
          <w:b/>
          <w:sz w:val="28"/>
          <w:szCs w:val="28"/>
        </w:rPr>
      </w:pPr>
      <w:r w:rsidRPr="00C3616E">
        <w:rPr>
          <w:b/>
          <w:noProof/>
          <w:sz w:val="28"/>
          <w:szCs w:val="28"/>
        </w:rPr>
        <w:drawing>
          <wp:inline distT="0" distB="0" distL="0" distR="0" wp14:anchorId="7D918D44" wp14:editId="5517E34A">
            <wp:extent cx="6393766" cy="317164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28529" cy="3238489"/>
                    </a:xfrm>
                    <a:prstGeom prst="rect">
                      <a:avLst/>
                    </a:prstGeom>
                  </pic:spPr>
                </pic:pic>
              </a:graphicData>
            </a:graphic>
          </wp:inline>
        </w:drawing>
      </w:r>
    </w:p>
    <w:p w:rsidR="00E22A09" w:rsidRDefault="00E22A09" w:rsidP="00C3616E">
      <w:pPr>
        <w:spacing w:line="360" w:lineRule="auto"/>
        <w:rPr>
          <w:b/>
          <w:sz w:val="28"/>
          <w:szCs w:val="28"/>
          <w:u w:val="single"/>
        </w:rPr>
      </w:pPr>
    </w:p>
    <w:p w:rsidR="00532B6C" w:rsidRPr="00E80A80" w:rsidRDefault="00532B6C" w:rsidP="00CD38A1">
      <w:pPr>
        <w:spacing w:line="360" w:lineRule="auto"/>
        <w:ind w:left="360"/>
        <w:jc w:val="center"/>
        <w:rPr>
          <w:b/>
          <w:sz w:val="28"/>
          <w:szCs w:val="28"/>
          <w:u w:val="single"/>
        </w:rPr>
      </w:pPr>
      <w:r w:rsidRPr="00E80A80">
        <w:rPr>
          <w:b/>
          <w:sz w:val="28"/>
          <w:szCs w:val="28"/>
          <w:u w:val="single"/>
        </w:rPr>
        <w:t>Inclusion</w:t>
      </w:r>
    </w:p>
    <w:p w:rsidR="00532B6C" w:rsidRDefault="00532B6C" w:rsidP="00E80A80">
      <w:pPr>
        <w:spacing w:line="360" w:lineRule="auto"/>
        <w:ind w:left="360"/>
        <w:jc w:val="both"/>
        <w:rPr>
          <w:sz w:val="28"/>
          <w:szCs w:val="28"/>
        </w:rPr>
      </w:pPr>
      <w:r w:rsidRPr="00E80A80">
        <w:rPr>
          <w:sz w:val="28"/>
          <w:szCs w:val="28"/>
        </w:rPr>
        <w:t xml:space="preserve">At Melling Primary, </w:t>
      </w:r>
      <w:r w:rsidR="00CD38A1">
        <w:rPr>
          <w:sz w:val="28"/>
          <w:szCs w:val="28"/>
        </w:rPr>
        <w:t>Geography</w:t>
      </w:r>
      <w:r w:rsidRPr="00E80A80">
        <w:rPr>
          <w:sz w:val="28"/>
          <w:szCs w:val="28"/>
        </w:rPr>
        <w:t xml:space="preserve"> forms part of a broad and balanced inclusive curriculum which provides all children with relevant and challenging learning.  Through each topic taught, suitable learning challenges are set in response to children’s diverse learning needs. </w:t>
      </w:r>
    </w:p>
    <w:p w:rsidR="00C3616E" w:rsidRDefault="00C3616E" w:rsidP="00E80A80">
      <w:pPr>
        <w:spacing w:line="360" w:lineRule="auto"/>
        <w:ind w:left="360"/>
        <w:jc w:val="both"/>
        <w:rPr>
          <w:sz w:val="28"/>
          <w:szCs w:val="28"/>
        </w:rPr>
      </w:pPr>
      <w:r w:rsidRPr="00C3616E">
        <w:rPr>
          <w:b/>
          <w:sz w:val="28"/>
          <w:szCs w:val="28"/>
        </w:rPr>
        <w:t>A</w:t>
      </w:r>
      <w:r>
        <w:rPr>
          <w:b/>
          <w:sz w:val="28"/>
          <w:szCs w:val="28"/>
        </w:rPr>
        <w:t xml:space="preserve">DAPTIVE TEACHING: </w:t>
      </w:r>
      <w:r>
        <w:rPr>
          <w:sz w:val="28"/>
          <w:szCs w:val="28"/>
        </w:rPr>
        <w:t>At Melling Primary, the main body of teaching is aimed at enabling the vast majority of pupils to access and accommodate concepts</w:t>
      </w:r>
      <w:r w:rsidR="00F00C81">
        <w:rPr>
          <w:sz w:val="28"/>
          <w:szCs w:val="28"/>
        </w:rPr>
        <w:t>, skills and methods at an age-related expectation. Children identified as SEND may have a tailored Geography curriculum that incorporates some aspects of age</w:t>
      </w:r>
      <w:r w:rsidR="00FC14C0">
        <w:rPr>
          <w:sz w:val="28"/>
          <w:szCs w:val="28"/>
        </w:rPr>
        <w:t>-</w:t>
      </w:r>
      <w:r w:rsidR="00F00C81">
        <w:rPr>
          <w:sz w:val="28"/>
          <w:szCs w:val="28"/>
        </w:rPr>
        <w:t xml:space="preserve">related expectations but will also incorporate vital concepts from previous year groups that have not been fully grasped. </w:t>
      </w:r>
    </w:p>
    <w:p w:rsidR="00FC14C0" w:rsidRPr="00C3616E" w:rsidRDefault="00FC14C0" w:rsidP="00E80A80">
      <w:pPr>
        <w:spacing w:line="360" w:lineRule="auto"/>
        <w:ind w:left="360"/>
        <w:jc w:val="both"/>
        <w:rPr>
          <w:sz w:val="28"/>
          <w:szCs w:val="28"/>
        </w:rPr>
      </w:pPr>
    </w:p>
    <w:p w:rsidR="005D228C" w:rsidRPr="00E80A80" w:rsidRDefault="005D228C" w:rsidP="00CD38A1">
      <w:pPr>
        <w:spacing w:line="360" w:lineRule="auto"/>
        <w:ind w:left="360"/>
        <w:jc w:val="center"/>
        <w:rPr>
          <w:b/>
          <w:sz w:val="28"/>
          <w:szCs w:val="28"/>
          <w:u w:val="single"/>
        </w:rPr>
      </w:pPr>
      <w:r w:rsidRPr="00E80A80">
        <w:rPr>
          <w:b/>
          <w:sz w:val="28"/>
          <w:szCs w:val="28"/>
          <w:u w:val="single"/>
        </w:rPr>
        <w:lastRenderedPageBreak/>
        <w:t>En</w:t>
      </w:r>
      <w:r w:rsidR="00FC14C0">
        <w:rPr>
          <w:b/>
          <w:sz w:val="28"/>
          <w:szCs w:val="28"/>
          <w:u w:val="single"/>
        </w:rPr>
        <w:t>richment</w:t>
      </w:r>
    </w:p>
    <w:p w:rsidR="005D228C" w:rsidRDefault="005D228C" w:rsidP="00E80A80">
      <w:pPr>
        <w:spacing w:line="360" w:lineRule="auto"/>
        <w:ind w:left="360"/>
        <w:jc w:val="both"/>
        <w:rPr>
          <w:color w:val="000000" w:themeColor="text1"/>
          <w:sz w:val="28"/>
          <w:szCs w:val="28"/>
        </w:rPr>
      </w:pPr>
      <w:r w:rsidRPr="00E80A80">
        <w:rPr>
          <w:color w:val="000000" w:themeColor="text1"/>
          <w:sz w:val="28"/>
          <w:szCs w:val="28"/>
        </w:rPr>
        <w:t>In each year group, learning is en</w:t>
      </w:r>
      <w:r w:rsidR="00FC14C0">
        <w:rPr>
          <w:color w:val="000000" w:themeColor="text1"/>
          <w:sz w:val="28"/>
          <w:szCs w:val="28"/>
        </w:rPr>
        <w:t>riched</w:t>
      </w:r>
      <w:r w:rsidRPr="00E80A80">
        <w:rPr>
          <w:color w:val="000000" w:themeColor="text1"/>
          <w:sz w:val="28"/>
          <w:szCs w:val="28"/>
        </w:rPr>
        <w:t xml:space="preserve"> through </w:t>
      </w:r>
      <w:r w:rsidR="00C226B8" w:rsidRPr="00E80A80">
        <w:rPr>
          <w:color w:val="000000" w:themeColor="text1"/>
          <w:sz w:val="28"/>
          <w:szCs w:val="28"/>
        </w:rPr>
        <w:t>high quality resources, visitors</w:t>
      </w:r>
      <w:r w:rsidR="00FC14C0">
        <w:rPr>
          <w:color w:val="000000" w:themeColor="text1"/>
          <w:sz w:val="28"/>
          <w:szCs w:val="28"/>
        </w:rPr>
        <w:t>, school trips</w:t>
      </w:r>
      <w:r w:rsidR="00C226B8" w:rsidRPr="00E80A80">
        <w:rPr>
          <w:color w:val="000000" w:themeColor="text1"/>
          <w:sz w:val="28"/>
          <w:szCs w:val="28"/>
        </w:rPr>
        <w:t xml:space="preserve"> </w:t>
      </w:r>
      <w:r w:rsidR="00FC14C0">
        <w:rPr>
          <w:color w:val="000000" w:themeColor="text1"/>
          <w:sz w:val="28"/>
          <w:szCs w:val="28"/>
        </w:rPr>
        <w:t>and</w:t>
      </w:r>
      <w:r w:rsidR="00C226B8" w:rsidRPr="00E80A80">
        <w:rPr>
          <w:color w:val="000000" w:themeColor="text1"/>
          <w:sz w:val="28"/>
          <w:szCs w:val="28"/>
        </w:rPr>
        <w:t xml:space="preserve"> fieldwork</w:t>
      </w:r>
      <w:r w:rsidR="00FC14C0">
        <w:rPr>
          <w:color w:val="000000" w:themeColor="text1"/>
          <w:sz w:val="28"/>
          <w:szCs w:val="28"/>
        </w:rPr>
        <w:t xml:space="preserve"> opportunities</w:t>
      </w:r>
      <w:r w:rsidR="00C226B8" w:rsidRPr="00E80A80">
        <w:rPr>
          <w:color w:val="000000" w:themeColor="text1"/>
          <w:sz w:val="28"/>
          <w:szCs w:val="28"/>
        </w:rPr>
        <w:t xml:space="preserve">. </w:t>
      </w:r>
      <w:r w:rsidRPr="00E80A80">
        <w:rPr>
          <w:color w:val="000000" w:themeColor="text1"/>
          <w:sz w:val="28"/>
          <w:szCs w:val="28"/>
        </w:rPr>
        <w:t xml:space="preserve">Children are able to </w:t>
      </w:r>
      <w:r w:rsidR="00C226B8" w:rsidRPr="00E80A80">
        <w:rPr>
          <w:color w:val="000000" w:themeColor="text1"/>
          <w:sz w:val="28"/>
          <w:szCs w:val="28"/>
        </w:rPr>
        <w:t xml:space="preserve">use maps, </w:t>
      </w:r>
      <w:r w:rsidRPr="00E80A80">
        <w:rPr>
          <w:color w:val="000000" w:themeColor="text1"/>
          <w:sz w:val="28"/>
          <w:szCs w:val="28"/>
        </w:rPr>
        <w:t>atlases</w:t>
      </w:r>
      <w:r w:rsidR="00C226B8" w:rsidRPr="00E80A80">
        <w:rPr>
          <w:color w:val="000000" w:themeColor="text1"/>
          <w:sz w:val="28"/>
          <w:szCs w:val="28"/>
        </w:rPr>
        <w:t>, the internet and watch videos</w:t>
      </w:r>
      <w:r w:rsidRPr="00E80A80">
        <w:rPr>
          <w:color w:val="000000" w:themeColor="text1"/>
          <w:sz w:val="28"/>
          <w:szCs w:val="28"/>
        </w:rPr>
        <w:t xml:space="preserve"> to ask and answer questions</w:t>
      </w:r>
      <w:r w:rsidR="00C226B8" w:rsidRPr="00E80A80">
        <w:rPr>
          <w:color w:val="000000" w:themeColor="text1"/>
          <w:sz w:val="28"/>
          <w:szCs w:val="28"/>
        </w:rPr>
        <w:t xml:space="preserve"> about the topics they are learning</w:t>
      </w:r>
      <w:r w:rsidRPr="00E80A80">
        <w:rPr>
          <w:color w:val="000000" w:themeColor="text1"/>
          <w:sz w:val="28"/>
          <w:szCs w:val="28"/>
        </w:rPr>
        <w:t xml:space="preserve">.  </w:t>
      </w:r>
      <w:r w:rsidR="00C226B8" w:rsidRPr="00E80A80">
        <w:rPr>
          <w:color w:val="000000" w:themeColor="text1"/>
          <w:sz w:val="28"/>
          <w:szCs w:val="28"/>
        </w:rPr>
        <w:t xml:space="preserve">We have subscription to </w:t>
      </w:r>
      <w:proofErr w:type="spellStart"/>
      <w:r w:rsidR="00C226B8" w:rsidRPr="00E80A80">
        <w:rPr>
          <w:color w:val="000000" w:themeColor="text1"/>
          <w:sz w:val="28"/>
          <w:szCs w:val="28"/>
        </w:rPr>
        <w:t>Oddizzi</w:t>
      </w:r>
      <w:proofErr w:type="spellEnd"/>
      <w:r w:rsidR="00C226B8" w:rsidRPr="00E80A80">
        <w:rPr>
          <w:color w:val="000000" w:themeColor="text1"/>
          <w:sz w:val="28"/>
          <w:szCs w:val="28"/>
        </w:rPr>
        <w:t xml:space="preserve"> which really brings </w:t>
      </w:r>
      <w:r w:rsidR="00CD38A1">
        <w:rPr>
          <w:color w:val="000000" w:themeColor="text1"/>
          <w:sz w:val="28"/>
          <w:szCs w:val="28"/>
        </w:rPr>
        <w:t>Geography</w:t>
      </w:r>
      <w:r w:rsidR="00C226B8" w:rsidRPr="00E80A80">
        <w:rPr>
          <w:color w:val="000000" w:themeColor="text1"/>
          <w:sz w:val="28"/>
          <w:szCs w:val="28"/>
        </w:rPr>
        <w:t xml:space="preserve"> to life and all children have their class login to use at home. </w:t>
      </w:r>
      <w:r w:rsidRPr="00E80A80">
        <w:rPr>
          <w:color w:val="000000" w:themeColor="text1"/>
          <w:sz w:val="28"/>
          <w:szCs w:val="28"/>
        </w:rPr>
        <w:t xml:space="preserve">Whole school theme days and quizzes take place to raise the profile of </w:t>
      </w:r>
      <w:r w:rsidR="00CD38A1">
        <w:rPr>
          <w:color w:val="000000" w:themeColor="text1"/>
          <w:sz w:val="28"/>
          <w:szCs w:val="28"/>
        </w:rPr>
        <w:t>Geography</w:t>
      </w:r>
      <w:r w:rsidRPr="00E80A80">
        <w:rPr>
          <w:color w:val="000000" w:themeColor="text1"/>
          <w:sz w:val="28"/>
          <w:szCs w:val="28"/>
        </w:rPr>
        <w:t xml:space="preserve"> across the school and to motivate and engage children to love learning about the world.  </w:t>
      </w:r>
    </w:p>
    <w:p w:rsidR="003270EB" w:rsidRDefault="00CD38A1" w:rsidP="00F00C81">
      <w:pPr>
        <w:spacing w:line="360" w:lineRule="auto"/>
        <w:ind w:left="360"/>
        <w:jc w:val="both"/>
        <w:rPr>
          <w:color w:val="000000" w:themeColor="text1"/>
          <w:sz w:val="28"/>
          <w:szCs w:val="28"/>
        </w:rPr>
      </w:pPr>
      <w:r>
        <w:rPr>
          <w:color w:val="000000" w:themeColor="text1"/>
          <w:sz w:val="28"/>
          <w:szCs w:val="28"/>
        </w:rPr>
        <w:t xml:space="preserve">Children in Y4 </w:t>
      </w:r>
      <w:r w:rsidR="00F00C81">
        <w:rPr>
          <w:color w:val="000000" w:themeColor="text1"/>
          <w:sz w:val="28"/>
          <w:szCs w:val="28"/>
        </w:rPr>
        <w:t xml:space="preserve">and Y5 </w:t>
      </w:r>
      <w:r>
        <w:rPr>
          <w:color w:val="000000" w:themeColor="text1"/>
          <w:sz w:val="28"/>
          <w:szCs w:val="28"/>
        </w:rPr>
        <w:t xml:space="preserve">experience geographical enhancement during their residential in Crosby Hall Educational Trust when they engage in orienteering using map skills. </w:t>
      </w:r>
    </w:p>
    <w:p w:rsidR="00FC14C0" w:rsidRDefault="00FC14C0" w:rsidP="00FC14C0">
      <w:pPr>
        <w:spacing w:line="360" w:lineRule="auto"/>
        <w:jc w:val="both"/>
        <w:rPr>
          <w:color w:val="000000" w:themeColor="text1"/>
          <w:sz w:val="28"/>
          <w:szCs w:val="28"/>
        </w:rPr>
      </w:pPr>
      <w:r>
        <w:rPr>
          <w:color w:val="000000" w:themeColor="text1"/>
          <w:sz w:val="28"/>
          <w:szCs w:val="28"/>
        </w:rPr>
        <w:t xml:space="preserve">YR, Y1 and Y2 classes will have cuddly bears to help them with the retrieval of geographical knowledge and skills. Each KS2 class have a set of compare bears for retrieval activities at the start of a lesson </w:t>
      </w:r>
      <w:proofErr w:type="spellStart"/>
      <w:r>
        <w:rPr>
          <w:color w:val="000000" w:themeColor="text1"/>
          <w:sz w:val="28"/>
          <w:szCs w:val="28"/>
        </w:rPr>
        <w:t>eg</w:t>
      </w:r>
      <w:proofErr w:type="spellEnd"/>
      <w:r>
        <w:rPr>
          <w:color w:val="000000" w:themeColor="text1"/>
          <w:sz w:val="28"/>
          <w:szCs w:val="28"/>
        </w:rPr>
        <w:t xml:space="preserve"> put a bear on the continent of Asia, put a bear on the equator etc. </w:t>
      </w:r>
    </w:p>
    <w:p w:rsidR="00FC14C0" w:rsidRDefault="00FC14C0" w:rsidP="00FC14C0">
      <w:pPr>
        <w:spacing w:line="360" w:lineRule="auto"/>
        <w:jc w:val="both"/>
        <w:rPr>
          <w:color w:val="000000" w:themeColor="text1"/>
          <w:sz w:val="28"/>
          <w:szCs w:val="28"/>
        </w:rPr>
      </w:pPr>
      <w:r>
        <w:rPr>
          <w:color w:val="000000" w:themeColor="text1"/>
          <w:sz w:val="28"/>
          <w:szCs w:val="28"/>
        </w:rPr>
        <w:t xml:space="preserve">Show what you know days </w:t>
      </w:r>
      <w:r>
        <w:rPr>
          <w:color w:val="000000" w:themeColor="text1"/>
          <w:sz w:val="28"/>
          <w:szCs w:val="28"/>
        </w:rPr>
        <w:t xml:space="preserve">are </w:t>
      </w:r>
      <w:r>
        <w:rPr>
          <w:color w:val="000000" w:themeColor="text1"/>
          <w:sz w:val="28"/>
          <w:szCs w:val="28"/>
        </w:rPr>
        <w:t xml:space="preserve">planned </w:t>
      </w:r>
      <w:r>
        <w:rPr>
          <w:color w:val="000000" w:themeColor="text1"/>
          <w:sz w:val="28"/>
          <w:szCs w:val="28"/>
        </w:rPr>
        <w:t>in</w:t>
      </w:r>
      <w:r>
        <w:rPr>
          <w:color w:val="000000" w:themeColor="text1"/>
          <w:sz w:val="28"/>
          <w:szCs w:val="28"/>
        </w:rPr>
        <w:t xml:space="preserve"> Geography for children to demonstrate the</w:t>
      </w:r>
      <w:r>
        <w:rPr>
          <w:color w:val="000000" w:themeColor="text1"/>
          <w:sz w:val="28"/>
          <w:szCs w:val="28"/>
        </w:rPr>
        <w:t xml:space="preserve"> </w:t>
      </w:r>
      <w:r>
        <w:rPr>
          <w:color w:val="000000" w:themeColor="text1"/>
          <w:sz w:val="28"/>
          <w:szCs w:val="28"/>
        </w:rPr>
        <w:t>skills and knowledge</w:t>
      </w:r>
      <w:r>
        <w:rPr>
          <w:color w:val="000000" w:themeColor="text1"/>
          <w:sz w:val="28"/>
          <w:szCs w:val="28"/>
        </w:rPr>
        <w:t xml:space="preserve"> they have learnt</w:t>
      </w:r>
      <w:r>
        <w:rPr>
          <w:color w:val="000000" w:themeColor="text1"/>
          <w:sz w:val="28"/>
          <w:szCs w:val="28"/>
        </w:rPr>
        <w:t xml:space="preserve">. </w:t>
      </w:r>
    </w:p>
    <w:p w:rsidR="00F00C81" w:rsidRPr="00F00C81" w:rsidRDefault="00F00C81" w:rsidP="00F00C81">
      <w:pPr>
        <w:spacing w:line="360" w:lineRule="auto"/>
        <w:ind w:left="360"/>
        <w:jc w:val="both"/>
        <w:rPr>
          <w:color w:val="000000" w:themeColor="text1"/>
          <w:sz w:val="28"/>
          <w:szCs w:val="28"/>
        </w:rPr>
      </w:pPr>
    </w:p>
    <w:p w:rsidR="00525343" w:rsidRDefault="00A454D9" w:rsidP="00F00C81">
      <w:pPr>
        <w:spacing w:line="360" w:lineRule="auto"/>
        <w:rPr>
          <w:b/>
          <w:color w:val="000000" w:themeColor="text1"/>
          <w:sz w:val="28"/>
          <w:szCs w:val="28"/>
        </w:rPr>
      </w:pPr>
      <w:r w:rsidRPr="00F00C81">
        <w:rPr>
          <w:b/>
          <w:color w:val="000000" w:themeColor="text1"/>
          <w:sz w:val="28"/>
          <w:szCs w:val="28"/>
        </w:rPr>
        <w:t>A</w:t>
      </w:r>
      <w:r w:rsidR="00F00C81">
        <w:rPr>
          <w:b/>
          <w:color w:val="000000" w:themeColor="text1"/>
          <w:sz w:val="28"/>
          <w:szCs w:val="28"/>
        </w:rPr>
        <w:t>SSESSMENT IN GEOGRAPHY</w:t>
      </w:r>
      <w:r w:rsidRPr="00F00C81">
        <w:rPr>
          <w:b/>
          <w:color w:val="000000" w:themeColor="text1"/>
          <w:sz w:val="28"/>
          <w:szCs w:val="28"/>
        </w:rPr>
        <w:t>:</w:t>
      </w:r>
    </w:p>
    <w:p w:rsidR="00F00C81" w:rsidRPr="00F00C81" w:rsidRDefault="00F00C81" w:rsidP="00F00C81">
      <w:pPr>
        <w:spacing w:line="360" w:lineRule="auto"/>
        <w:rPr>
          <w:b/>
          <w:color w:val="000000" w:themeColor="text1"/>
          <w:sz w:val="28"/>
          <w:szCs w:val="28"/>
        </w:rPr>
      </w:pPr>
      <w:r>
        <w:rPr>
          <w:rFonts w:ascii="Lato" w:hAnsi="Lato"/>
          <w:color w:val="394658"/>
          <w:sz w:val="27"/>
          <w:szCs w:val="27"/>
          <w:shd w:val="clear" w:color="auto" w:fill="FFFFFF"/>
        </w:rPr>
        <w:t>Kapow Primary Geography lessons include ongoing assessment opportunities, such as questioning, retrieval practice and interactive activities. These enable teachers to assess understanding in real time and adapt their teaching accordingly.</w:t>
      </w:r>
    </w:p>
    <w:p w:rsidR="00E80A80" w:rsidRPr="00CD38A1" w:rsidRDefault="003270EB" w:rsidP="00E80A80">
      <w:pPr>
        <w:spacing w:line="360" w:lineRule="auto"/>
        <w:jc w:val="both"/>
        <w:rPr>
          <w:sz w:val="28"/>
          <w:szCs w:val="28"/>
        </w:rPr>
      </w:pPr>
      <w:r w:rsidRPr="00E80A80">
        <w:rPr>
          <w:sz w:val="28"/>
          <w:szCs w:val="28"/>
        </w:rPr>
        <w:lastRenderedPageBreak/>
        <w:t>Teac</w:t>
      </w:r>
      <w:r w:rsidR="00C226B8" w:rsidRPr="00E80A80">
        <w:rPr>
          <w:sz w:val="28"/>
          <w:szCs w:val="28"/>
        </w:rPr>
        <w:t>hers will assess children’s</w:t>
      </w:r>
      <w:r w:rsidR="00F27492">
        <w:rPr>
          <w:sz w:val="28"/>
          <w:szCs w:val="28"/>
        </w:rPr>
        <w:t xml:space="preserve"> g</w:t>
      </w:r>
      <w:r w:rsidR="00CD38A1">
        <w:rPr>
          <w:sz w:val="28"/>
          <w:szCs w:val="28"/>
        </w:rPr>
        <w:t>eography</w:t>
      </w:r>
      <w:r w:rsidR="00F27492">
        <w:rPr>
          <w:sz w:val="28"/>
          <w:szCs w:val="28"/>
        </w:rPr>
        <w:t xml:space="preserve"> </w:t>
      </w:r>
      <w:r w:rsidRPr="00E80A80">
        <w:rPr>
          <w:sz w:val="28"/>
          <w:szCs w:val="28"/>
        </w:rPr>
        <w:t>by making informal judgements during lessons</w:t>
      </w:r>
      <w:r w:rsidR="00C226B8" w:rsidRPr="00E80A80">
        <w:rPr>
          <w:color w:val="000000" w:themeColor="text1"/>
          <w:sz w:val="28"/>
          <w:szCs w:val="28"/>
        </w:rPr>
        <w:t xml:space="preserve"> through questioning, pupil discussions, pupils work or asking pupils to summarise what they have learnt by writing a sentence at the end of the lesson</w:t>
      </w:r>
      <w:r w:rsidRPr="00E80A80">
        <w:rPr>
          <w:sz w:val="28"/>
          <w:szCs w:val="28"/>
        </w:rPr>
        <w:t xml:space="preserve">. On completion of a piece of work, the teacher will assess it against age-related learning objectives, and then use this assessment to plan for future learning. Written or verbal feedback is given to the child to help guide his/her progress. Older children are encouraged to make judgements about how they can improve their own work. </w:t>
      </w:r>
      <w:r w:rsidR="00C226B8" w:rsidRPr="00E80A80">
        <w:rPr>
          <w:sz w:val="28"/>
          <w:szCs w:val="28"/>
        </w:rPr>
        <w:t xml:space="preserve"> For </w:t>
      </w:r>
      <w:r w:rsidR="00F00C81">
        <w:rPr>
          <w:sz w:val="28"/>
          <w:szCs w:val="28"/>
        </w:rPr>
        <w:t>all KAPOW</w:t>
      </w:r>
      <w:r w:rsidR="00C226B8" w:rsidRPr="00E80A80">
        <w:rPr>
          <w:sz w:val="28"/>
          <w:szCs w:val="28"/>
        </w:rPr>
        <w:t xml:space="preserve"> topics, end of unit assessments </w:t>
      </w:r>
      <w:proofErr w:type="gramStart"/>
      <w:r w:rsidR="00C226B8" w:rsidRPr="00E80A80">
        <w:rPr>
          <w:sz w:val="28"/>
          <w:szCs w:val="28"/>
        </w:rPr>
        <w:t>are</w:t>
      </w:r>
      <w:proofErr w:type="gramEnd"/>
      <w:r w:rsidR="00C226B8" w:rsidRPr="00E80A80">
        <w:rPr>
          <w:sz w:val="28"/>
          <w:szCs w:val="28"/>
        </w:rPr>
        <w:t xml:space="preserve"> available for pupils to see what they can recall and allow teachers to assess the knowledge gained. </w:t>
      </w:r>
      <w:r w:rsidRPr="00E80A80">
        <w:rPr>
          <w:sz w:val="28"/>
          <w:szCs w:val="28"/>
        </w:rPr>
        <w:t xml:space="preserve"> A record of how children are achieving the learning objectives is kept in the front of their exercise books.  This data is used to report achievements to parents at the end of the academic year. </w:t>
      </w:r>
    </w:p>
    <w:p w:rsidR="00E22A09" w:rsidRDefault="00E22A09" w:rsidP="00CD38A1">
      <w:pPr>
        <w:spacing w:line="360" w:lineRule="auto"/>
        <w:jc w:val="center"/>
        <w:rPr>
          <w:b/>
          <w:sz w:val="28"/>
          <w:szCs w:val="28"/>
          <w:u w:val="single"/>
        </w:rPr>
      </w:pPr>
    </w:p>
    <w:p w:rsidR="00C226B8" w:rsidRPr="00782111" w:rsidRDefault="00C226B8" w:rsidP="00782111">
      <w:pPr>
        <w:spacing w:line="360" w:lineRule="auto"/>
        <w:rPr>
          <w:sz w:val="28"/>
          <w:szCs w:val="28"/>
        </w:rPr>
      </w:pPr>
      <w:r w:rsidRPr="00782111">
        <w:rPr>
          <w:b/>
          <w:sz w:val="28"/>
          <w:szCs w:val="28"/>
        </w:rPr>
        <w:t>M</w:t>
      </w:r>
      <w:r w:rsidR="00782111" w:rsidRPr="00782111">
        <w:rPr>
          <w:b/>
          <w:sz w:val="28"/>
          <w:szCs w:val="28"/>
        </w:rPr>
        <w:t>ONITORING:</w:t>
      </w:r>
    </w:p>
    <w:p w:rsidR="00CD38A1" w:rsidRDefault="00FE09BA" w:rsidP="00E80A80">
      <w:pPr>
        <w:spacing w:line="360" w:lineRule="auto"/>
        <w:jc w:val="both"/>
        <w:rPr>
          <w:sz w:val="28"/>
          <w:szCs w:val="28"/>
        </w:rPr>
      </w:pPr>
      <w:r>
        <w:rPr>
          <w:rFonts w:cs="Arial"/>
          <w:sz w:val="28"/>
          <w:szCs w:val="28"/>
          <w:shd w:val="clear" w:color="auto" w:fill="FFFFFF"/>
        </w:rPr>
        <w:t>The m</w:t>
      </w:r>
      <w:r w:rsidR="00C226B8" w:rsidRPr="00E80A80">
        <w:rPr>
          <w:rFonts w:cs="Arial"/>
          <w:sz w:val="28"/>
          <w:szCs w:val="28"/>
          <w:shd w:val="clear" w:color="auto" w:fill="FFFFFF"/>
        </w:rPr>
        <w:t xml:space="preserve">onitoring of teaching and learning </w:t>
      </w:r>
      <w:r>
        <w:rPr>
          <w:rFonts w:cs="Arial"/>
          <w:sz w:val="28"/>
          <w:szCs w:val="28"/>
          <w:shd w:val="clear" w:color="auto" w:fill="FFFFFF"/>
        </w:rPr>
        <w:t xml:space="preserve">in Geography </w:t>
      </w:r>
      <w:r w:rsidR="00C226B8" w:rsidRPr="00E80A80">
        <w:rPr>
          <w:rFonts w:cs="Arial"/>
          <w:sz w:val="28"/>
          <w:szCs w:val="28"/>
          <w:shd w:val="clear" w:color="auto" w:fill="FFFFFF"/>
        </w:rPr>
        <w:t>takes place through book scrutiny, lesson observations</w:t>
      </w:r>
      <w:r w:rsidR="00F00C81">
        <w:rPr>
          <w:rFonts w:cs="Arial"/>
          <w:sz w:val="28"/>
          <w:szCs w:val="28"/>
          <w:shd w:val="clear" w:color="auto" w:fill="FFFFFF"/>
        </w:rPr>
        <w:t>, show what you know sessions</w:t>
      </w:r>
      <w:r w:rsidR="00C226B8" w:rsidRPr="00E80A80">
        <w:rPr>
          <w:rFonts w:cs="Arial"/>
          <w:sz w:val="28"/>
          <w:szCs w:val="28"/>
          <w:shd w:val="clear" w:color="auto" w:fill="FFFFFF"/>
        </w:rPr>
        <w:t xml:space="preserve"> and pupil interviews to ensure c</w:t>
      </w:r>
      <w:r w:rsidR="00C226B8" w:rsidRPr="00E80A80">
        <w:rPr>
          <w:sz w:val="28"/>
          <w:szCs w:val="28"/>
        </w:rPr>
        <w:t xml:space="preserve">overage, continuity and progression in </w:t>
      </w:r>
      <w:r w:rsidR="00CD38A1">
        <w:rPr>
          <w:sz w:val="28"/>
          <w:szCs w:val="28"/>
        </w:rPr>
        <w:t>Geography</w:t>
      </w:r>
      <w:r w:rsidR="00C226B8" w:rsidRPr="00E80A80">
        <w:rPr>
          <w:sz w:val="28"/>
          <w:szCs w:val="28"/>
        </w:rPr>
        <w:t xml:space="preserve">.  </w:t>
      </w:r>
    </w:p>
    <w:p w:rsidR="00C226B8" w:rsidRDefault="00C226B8" w:rsidP="00E80A80">
      <w:pPr>
        <w:spacing w:line="360" w:lineRule="auto"/>
        <w:jc w:val="both"/>
        <w:rPr>
          <w:sz w:val="28"/>
          <w:szCs w:val="28"/>
        </w:rPr>
      </w:pPr>
      <w:r w:rsidRPr="00E80A80">
        <w:rPr>
          <w:sz w:val="28"/>
          <w:szCs w:val="28"/>
        </w:rPr>
        <w:t>Findings are used to inform future planning</w:t>
      </w:r>
      <w:r w:rsidR="00FE09BA">
        <w:rPr>
          <w:sz w:val="28"/>
          <w:szCs w:val="28"/>
        </w:rPr>
        <w:t xml:space="preserve"> and possible CPD for staff</w:t>
      </w:r>
      <w:r w:rsidRPr="00E80A80">
        <w:rPr>
          <w:sz w:val="28"/>
          <w:szCs w:val="28"/>
        </w:rPr>
        <w:t xml:space="preserve"> to enhance teaching and learning</w:t>
      </w:r>
      <w:r w:rsidR="00FE09BA">
        <w:rPr>
          <w:sz w:val="28"/>
          <w:szCs w:val="28"/>
        </w:rPr>
        <w:t xml:space="preserve"> in the future</w:t>
      </w:r>
      <w:r w:rsidRPr="00E80A80">
        <w:rPr>
          <w:sz w:val="28"/>
          <w:szCs w:val="28"/>
        </w:rPr>
        <w:t>.</w:t>
      </w:r>
    </w:p>
    <w:p w:rsidR="00EE7B1E" w:rsidRDefault="00782111" w:rsidP="00E80A80">
      <w:pPr>
        <w:spacing w:line="360" w:lineRule="auto"/>
        <w:jc w:val="both"/>
        <w:rPr>
          <w:sz w:val="28"/>
          <w:szCs w:val="28"/>
        </w:rPr>
      </w:pPr>
      <w:r>
        <w:rPr>
          <w:sz w:val="28"/>
          <w:szCs w:val="28"/>
        </w:rPr>
        <w:t>A subject leader report is presented to Governors in the Summer term.</w:t>
      </w:r>
    </w:p>
    <w:p w:rsidR="00FC14C0" w:rsidRDefault="00FC14C0" w:rsidP="00E80A80">
      <w:pPr>
        <w:spacing w:line="360" w:lineRule="auto"/>
        <w:jc w:val="both"/>
        <w:rPr>
          <w:sz w:val="28"/>
          <w:szCs w:val="28"/>
        </w:rPr>
      </w:pPr>
      <w:r>
        <w:rPr>
          <w:sz w:val="28"/>
          <w:szCs w:val="28"/>
        </w:rPr>
        <w:t xml:space="preserve">Mrs Hargreaves is the subject lead for Geography. </w:t>
      </w:r>
    </w:p>
    <w:p w:rsidR="00FC14C0" w:rsidRDefault="00FC14C0" w:rsidP="00E80A80">
      <w:pPr>
        <w:spacing w:line="360" w:lineRule="auto"/>
        <w:jc w:val="both"/>
        <w:rPr>
          <w:sz w:val="28"/>
          <w:szCs w:val="28"/>
        </w:rPr>
      </w:pPr>
    </w:p>
    <w:p w:rsidR="00FC14C0" w:rsidRDefault="00FC14C0" w:rsidP="00E80A80">
      <w:pPr>
        <w:spacing w:line="360" w:lineRule="auto"/>
        <w:jc w:val="both"/>
        <w:rPr>
          <w:sz w:val="28"/>
          <w:szCs w:val="28"/>
        </w:rPr>
      </w:pPr>
      <w:r>
        <w:rPr>
          <w:sz w:val="28"/>
          <w:szCs w:val="28"/>
        </w:rPr>
        <w:t>Policy updated April 2026</w:t>
      </w:r>
    </w:p>
    <w:p w:rsidR="00FC14C0" w:rsidRPr="00E80A80" w:rsidRDefault="00FC14C0" w:rsidP="00E80A80">
      <w:pPr>
        <w:spacing w:line="360" w:lineRule="auto"/>
        <w:jc w:val="both"/>
        <w:rPr>
          <w:sz w:val="28"/>
          <w:szCs w:val="28"/>
        </w:rPr>
      </w:pPr>
      <w:r>
        <w:rPr>
          <w:sz w:val="28"/>
          <w:szCs w:val="28"/>
        </w:rPr>
        <w:t>Policy Review April 2027</w:t>
      </w:r>
      <w:bookmarkStart w:id="0" w:name="_GoBack"/>
      <w:bookmarkEnd w:id="0"/>
    </w:p>
    <w:p w:rsidR="00C226B8" w:rsidRPr="00E80A80" w:rsidRDefault="00C226B8" w:rsidP="00E80A80">
      <w:pPr>
        <w:spacing w:line="360" w:lineRule="auto"/>
        <w:jc w:val="both"/>
        <w:rPr>
          <w:sz w:val="28"/>
          <w:szCs w:val="28"/>
        </w:rPr>
      </w:pPr>
    </w:p>
    <w:p w:rsidR="00C226B8" w:rsidRPr="00E80A80" w:rsidRDefault="00C226B8" w:rsidP="00E80A80">
      <w:pPr>
        <w:spacing w:line="360" w:lineRule="auto"/>
        <w:jc w:val="both"/>
        <w:rPr>
          <w:b/>
          <w:color w:val="000000" w:themeColor="text1"/>
          <w:sz w:val="28"/>
          <w:szCs w:val="28"/>
          <w:u w:val="single"/>
        </w:rPr>
      </w:pPr>
    </w:p>
    <w:sectPr w:rsidR="00C226B8" w:rsidRPr="00E80A80" w:rsidSect="00A6786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2154" w:rsidRDefault="005B2154" w:rsidP="00C04B18">
      <w:pPr>
        <w:spacing w:after="0" w:line="240" w:lineRule="auto"/>
      </w:pPr>
      <w:r>
        <w:separator/>
      </w:r>
    </w:p>
  </w:endnote>
  <w:endnote w:type="continuationSeparator" w:id="0">
    <w:p w:rsidR="005B2154" w:rsidRDefault="005B2154" w:rsidP="00C04B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IDFont+F3">
    <w:panose1 w:val="00000000000000000000"/>
    <w:charset w:val="00"/>
    <w:family w:val="auto"/>
    <w:notTrueType/>
    <w:pitch w:val="default"/>
    <w:sig w:usb0="00000003" w:usb1="00000000" w:usb2="00000000" w:usb3="00000000" w:csb0="00000001" w:csb1="00000000"/>
  </w:font>
  <w:font w:name="Lato">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2154" w:rsidRDefault="005B2154" w:rsidP="00C04B18">
      <w:pPr>
        <w:spacing w:after="0" w:line="240" w:lineRule="auto"/>
      </w:pPr>
      <w:r>
        <w:separator/>
      </w:r>
    </w:p>
  </w:footnote>
  <w:footnote w:type="continuationSeparator" w:id="0">
    <w:p w:rsidR="005B2154" w:rsidRDefault="005B2154" w:rsidP="00C04B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770A0"/>
    <w:multiLevelType w:val="hybridMultilevel"/>
    <w:tmpl w:val="171E57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0B96E27"/>
    <w:multiLevelType w:val="hybridMultilevel"/>
    <w:tmpl w:val="5D526FE6"/>
    <w:lvl w:ilvl="0" w:tplc="3D44BE32">
      <w:start w:val="1"/>
      <w:numFmt w:val="decimal"/>
      <w:lvlText w:val="%1."/>
      <w:lvlJc w:val="left"/>
      <w:pPr>
        <w:tabs>
          <w:tab w:val="num" w:pos="720"/>
        </w:tabs>
        <w:ind w:left="720" w:hanging="360"/>
      </w:pPr>
    </w:lvl>
    <w:lvl w:ilvl="1" w:tplc="14380EB4" w:tentative="1">
      <w:start w:val="1"/>
      <w:numFmt w:val="decimal"/>
      <w:lvlText w:val="%2."/>
      <w:lvlJc w:val="left"/>
      <w:pPr>
        <w:tabs>
          <w:tab w:val="num" w:pos="1440"/>
        </w:tabs>
        <w:ind w:left="1440" w:hanging="360"/>
      </w:pPr>
    </w:lvl>
    <w:lvl w:ilvl="2" w:tplc="95707382" w:tentative="1">
      <w:start w:val="1"/>
      <w:numFmt w:val="decimal"/>
      <w:lvlText w:val="%3."/>
      <w:lvlJc w:val="left"/>
      <w:pPr>
        <w:tabs>
          <w:tab w:val="num" w:pos="2160"/>
        </w:tabs>
        <w:ind w:left="2160" w:hanging="360"/>
      </w:pPr>
    </w:lvl>
    <w:lvl w:ilvl="3" w:tplc="C49C47E6" w:tentative="1">
      <w:start w:val="1"/>
      <w:numFmt w:val="decimal"/>
      <w:lvlText w:val="%4."/>
      <w:lvlJc w:val="left"/>
      <w:pPr>
        <w:tabs>
          <w:tab w:val="num" w:pos="2880"/>
        </w:tabs>
        <w:ind w:left="2880" w:hanging="360"/>
      </w:pPr>
    </w:lvl>
    <w:lvl w:ilvl="4" w:tplc="900A42C8" w:tentative="1">
      <w:start w:val="1"/>
      <w:numFmt w:val="decimal"/>
      <w:lvlText w:val="%5."/>
      <w:lvlJc w:val="left"/>
      <w:pPr>
        <w:tabs>
          <w:tab w:val="num" w:pos="3600"/>
        </w:tabs>
        <w:ind w:left="3600" w:hanging="360"/>
      </w:pPr>
    </w:lvl>
    <w:lvl w:ilvl="5" w:tplc="85A0AEF8" w:tentative="1">
      <w:start w:val="1"/>
      <w:numFmt w:val="decimal"/>
      <w:lvlText w:val="%6."/>
      <w:lvlJc w:val="left"/>
      <w:pPr>
        <w:tabs>
          <w:tab w:val="num" w:pos="4320"/>
        </w:tabs>
        <w:ind w:left="4320" w:hanging="360"/>
      </w:pPr>
    </w:lvl>
    <w:lvl w:ilvl="6" w:tplc="FA1CA6A4" w:tentative="1">
      <w:start w:val="1"/>
      <w:numFmt w:val="decimal"/>
      <w:lvlText w:val="%7."/>
      <w:lvlJc w:val="left"/>
      <w:pPr>
        <w:tabs>
          <w:tab w:val="num" w:pos="5040"/>
        </w:tabs>
        <w:ind w:left="5040" w:hanging="360"/>
      </w:pPr>
    </w:lvl>
    <w:lvl w:ilvl="7" w:tplc="54BE564C" w:tentative="1">
      <w:start w:val="1"/>
      <w:numFmt w:val="decimal"/>
      <w:lvlText w:val="%8."/>
      <w:lvlJc w:val="left"/>
      <w:pPr>
        <w:tabs>
          <w:tab w:val="num" w:pos="5760"/>
        </w:tabs>
        <w:ind w:left="5760" w:hanging="360"/>
      </w:pPr>
    </w:lvl>
    <w:lvl w:ilvl="8" w:tplc="F9A24208" w:tentative="1">
      <w:start w:val="1"/>
      <w:numFmt w:val="decimal"/>
      <w:lvlText w:val="%9."/>
      <w:lvlJc w:val="left"/>
      <w:pPr>
        <w:tabs>
          <w:tab w:val="num" w:pos="6480"/>
        </w:tabs>
        <w:ind w:left="6480" w:hanging="360"/>
      </w:pPr>
    </w:lvl>
  </w:abstractNum>
  <w:abstractNum w:abstractNumId="2" w15:restartNumberingAfterBreak="0">
    <w:nsid w:val="04236B39"/>
    <w:multiLevelType w:val="hybridMultilevel"/>
    <w:tmpl w:val="64941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C8777D"/>
    <w:multiLevelType w:val="hybridMultilevel"/>
    <w:tmpl w:val="22ECFC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720178F"/>
    <w:multiLevelType w:val="hybridMultilevel"/>
    <w:tmpl w:val="DDEC2330"/>
    <w:lvl w:ilvl="0" w:tplc="7506F4C6">
      <w:start w:val="1"/>
      <w:numFmt w:val="bullet"/>
      <w:lvlText w:val="•"/>
      <w:lvlJc w:val="left"/>
      <w:pPr>
        <w:ind w:left="360" w:hanging="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72A1683"/>
    <w:multiLevelType w:val="hybridMultilevel"/>
    <w:tmpl w:val="1F7E71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A6F7483"/>
    <w:multiLevelType w:val="hybridMultilevel"/>
    <w:tmpl w:val="2EBC5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505549"/>
    <w:multiLevelType w:val="hybridMultilevel"/>
    <w:tmpl w:val="FC02946C"/>
    <w:lvl w:ilvl="0" w:tplc="7506F4C6">
      <w:start w:val="1"/>
      <w:numFmt w:val="bullet"/>
      <w:lvlText w:val="•"/>
      <w:lvlJc w:val="left"/>
      <w:pPr>
        <w:ind w:left="2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B5655C8">
      <w:start w:val="1"/>
      <w:numFmt w:val="bullet"/>
      <w:lvlText w:val="o"/>
      <w:lvlJc w:val="left"/>
      <w:pPr>
        <w:ind w:left="6120"/>
      </w:pPr>
      <w:rPr>
        <w:rFonts w:ascii="Calibri" w:eastAsia="Calibri" w:hAnsi="Calibri" w:cs="Calibri"/>
        <w:b w:val="0"/>
        <w:i w:val="0"/>
        <w:strike w:val="0"/>
        <w:dstrike w:val="0"/>
        <w:color w:val="000000"/>
        <w:sz w:val="50"/>
        <w:szCs w:val="50"/>
        <w:u w:val="none" w:color="000000"/>
        <w:bdr w:val="none" w:sz="0" w:space="0" w:color="auto"/>
        <w:shd w:val="clear" w:color="auto" w:fill="auto"/>
        <w:vertAlign w:val="baseline"/>
      </w:rPr>
    </w:lvl>
    <w:lvl w:ilvl="2" w:tplc="2DA2031C">
      <w:start w:val="1"/>
      <w:numFmt w:val="bullet"/>
      <w:lvlText w:val="▪"/>
      <w:lvlJc w:val="left"/>
      <w:pPr>
        <w:ind w:left="6840"/>
      </w:pPr>
      <w:rPr>
        <w:rFonts w:ascii="Calibri" w:eastAsia="Calibri" w:hAnsi="Calibri" w:cs="Calibri"/>
        <w:b w:val="0"/>
        <w:i w:val="0"/>
        <w:strike w:val="0"/>
        <w:dstrike w:val="0"/>
        <w:color w:val="000000"/>
        <w:sz w:val="50"/>
        <w:szCs w:val="50"/>
        <w:u w:val="none" w:color="000000"/>
        <w:bdr w:val="none" w:sz="0" w:space="0" w:color="auto"/>
        <w:shd w:val="clear" w:color="auto" w:fill="auto"/>
        <w:vertAlign w:val="baseline"/>
      </w:rPr>
    </w:lvl>
    <w:lvl w:ilvl="3" w:tplc="9D42879A">
      <w:start w:val="1"/>
      <w:numFmt w:val="bullet"/>
      <w:lvlText w:val="•"/>
      <w:lvlJc w:val="left"/>
      <w:pPr>
        <w:ind w:left="7560"/>
      </w:pPr>
      <w:rPr>
        <w:rFonts w:ascii="Calibri" w:eastAsia="Calibri" w:hAnsi="Calibri" w:cs="Calibri"/>
        <w:b w:val="0"/>
        <w:i w:val="0"/>
        <w:strike w:val="0"/>
        <w:dstrike w:val="0"/>
        <w:color w:val="000000"/>
        <w:sz w:val="50"/>
        <w:szCs w:val="50"/>
        <w:u w:val="none" w:color="000000"/>
        <w:bdr w:val="none" w:sz="0" w:space="0" w:color="auto"/>
        <w:shd w:val="clear" w:color="auto" w:fill="auto"/>
        <w:vertAlign w:val="baseline"/>
      </w:rPr>
    </w:lvl>
    <w:lvl w:ilvl="4" w:tplc="8D28D828">
      <w:start w:val="1"/>
      <w:numFmt w:val="bullet"/>
      <w:lvlText w:val="o"/>
      <w:lvlJc w:val="left"/>
      <w:pPr>
        <w:ind w:left="8280"/>
      </w:pPr>
      <w:rPr>
        <w:rFonts w:ascii="Calibri" w:eastAsia="Calibri" w:hAnsi="Calibri" w:cs="Calibri"/>
        <w:b w:val="0"/>
        <w:i w:val="0"/>
        <w:strike w:val="0"/>
        <w:dstrike w:val="0"/>
        <w:color w:val="000000"/>
        <w:sz w:val="50"/>
        <w:szCs w:val="50"/>
        <w:u w:val="none" w:color="000000"/>
        <w:bdr w:val="none" w:sz="0" w:space="0" w:color="auto"/>
        <w:shd w:val="clear" w:color="auto" w:fill="auto"/>
        <w:vertAlign w:val="baseline"/>
      </w:rPr>
    </w:lvl>
    <w:lvl w:ilvl="5" w:tplc="1F2E8B10">
      <w:start w:val="1"/>
      <w:numFmt w:val="bullet"/>
      <w:lvlText w:val="▪"/>
      <w:lvlJc w:val="left"/>
      <w:pPr>
        <w:ind w:left="9000"/>
      </w:pPr>
      <w:rPr>
        <w:rFonts w:ascii="Calibri" w:eastAsia="Calibri" w:hAnsi="Calibri" w:cs="Calibri"/>
        <w:b w:val="0"/>
        <w:i w:val="0"/>
        <w:strike w:val="0"/>
        <w:dstrike w:val="0"/>
        <w:color w:val="000000"/>
        <w:sz w:val="50"/>
        <w:szCs w:val="50"/>
        <w:u w:val="none" w:color="000000"/>
        <w:bdr w:val="none" w:sz="0" w:space="0" w:color="auto"/>
        <w:shd w:val="clear" w:color="auto" w:fill="auto"/>
        <w:vertAlign w:val="baseline"/>
      </w:rPr>
    </w:lvl>
    <w:lvl w:ilvl="6" w:tplc="75384ABE">
      <w:start w:val="1"/>
      <w:numFmt w:val="bullet"/>
      <w:lvlText w:val="•"/>
      <w:lvlJc w:val="left"/>
      <w:pPr>
        <w:ind w:left="9720"/>
      </w:pPr>
      <w:rPr>
        <w:rFonts w:ascii="Calibri" w:eastAsia="Calibri" w:hAnsi="Calibri" w:cs="Calibri"/>
        <w:b w:val="0"/>
        <w:i w:val="0"/>
        <w:strike w:val="0"/>
        <w:dstrike w:val="0"/>
        <w:color w:val="000000"/>
        <w:sz w:val="50"/>
        <w:szCs w:val="50"/>
        <w:u w:val="none" w:color="000000"/>
        <w:bdr w:val="none" w:sz="0" w:space="0" w:color="auto"/>
        <w:shd w:val="clear" w:color="auto" w:fill="auto"/>
        <w:vertAlign w:val="baseline"/>
      </w:rPr>
    </w:lvl>
    <w:lvl w:ilvl="7" w:tplc="AF586CB4">
      <w:start w:val="1"/>
      <w:numFmt w:val="bullet"/>
      <w:lvlText w:val="o"/>
      <w:lvlJc w:val="left"/>
      <w:pPr>
        <w:ind w:left="10440"/>
      </w:pPr>
      <w:rPr>
        <w:rFonts w:ascii="Calibri" w:eastAsia="Calibri" w:hAnsi="Calibri" w:cs="Calibri"/>
        <w:b w:val="0"/>
        <w:i w:val="0"/>
        <w:strike w:val="0"/>
        <w:dstrike w:val="0"/>
        <w:color w:val="000000"/>
        <w:sz w:val="50"/>
        <w:szCs w:val="50"/>
        <w:u w:val="none" w:color="000000"/>
        <w:bdr w:val="none" w:sz="0" w:space="0" w:color="auto"/>
        <w:shd w:val="clear" w:color="auto" w:fill="auto"/>
        <w:vertAlign w:val="baseline"/>
      </w:rPr>
    </w:lvl>
    <w:lvl w:ilvl="8" w:tplc="CA5CD648">
      <w:start w:val="1"/>
      <w:numFmt w:val="bullet"/>
      <w:lvlText w:val="▪"/>
      <w:lvlJc w:val="left"/>
      <w:pPr>
        <w:ind w:left="11160"/>
      </w:pPr>
      <w:rPr>
        <w:rFonts w:ascii="Calibri" w:eastAsia="Calibri" w:hAnsi="Calibri" w:cs="Calibri"/>
        <w:b w:val="0"/>
        <w:i w:val="0"/>
        <w:strike w:val="0"/>
        <w:dstrike w:val="0"/>
        <w:color w:val="000000"/>
        <w:sz w:val="50"/>
        <w:szCs w:val="50"/>
        <w:u w:val="none" w:color="000000"/>
        <w:bdr w:val="none" w:sz="0" w:space="0" w:color="auto"/>
        <w:shd w:val="clear" w:color="auto" w:fill="auto"/>
        <w:vertAlign w:val="baseline"/>
      </w:rPr>
    </w:lvl>
  </w:abstractNum>
  <w:abstractNum w:abstractNumId="8" w15:restartNumberingAfterBreak="0">
    <w:nsid w:val="0E603021"/>
    <w:multiLevelType w:val="hybridMultilevel"/>
    <w:tmpl w:val="4FC0DEC0"/>
    <w:lvl w:ilvl="0" w:tplc="7506F4C6">
      <w:start w:val="1"/>
      <w:numFmt w:val="bullet"/>
      <w:lvlText w:val="•"/>
      <w:lvlJc w:val="left"/>
      <w:pPr>
        <w:tabs>
          <w:tab w:val="num" w:pos="360"/>
        </w:tabs>
        <w:ind w:left="360" w:hanging="360"/>
      </w:pPr>
      <w:rPr>
        <w:rFonts w:ascii="Calibri" w:eastAsia="Calibri" w:hAnsi="Calibri" w:cs="Calibri" w:hint="default"/>
        <w:b w:val="0"/>
        <w:i w:val="0"/>
        <w:strike w:val="0"/>
        <w:dstrike w:val="0"/>
        <w:color w:val="000000"/>
        <w:sz w:val="24"/>
        <w:szCs w:val="24"/>
        <w:u w:val="none" w:color="000000"/>
        <w:bdr w:val="none" w:sz="0" w:space="0" w:color="auto"/>
        <w:shd w:val="clear" w:color="auto" w:fill="auto"/>
        <w:vertAlign w:val="baseline"/>
      </w:rPr>
    </w:lvl>
    <w:lvl w:ilvl="1" w:tplc="7EEE097C" w:tentative="1">
      <w:start w:val="1"/>
      <w:numFmt w:val="bullet"/>
      <w:lvlText w:val=""/>
      <w:lvlJc w:val="left"/>
      <w:pPr>
        <w:tabs>
          <w:tab w:val="num" w:pos="1080"/>
        </w:tabs>
        <w:ind w:left="1080" w:hanging="360"/>
      </w:pPr>
      <w:rPr>
        <w:rFonts w:ascii="Wingdings 2" w:hAnsi="Wingdings 2" w:hint="default"/>
      </w:rPr>
    </w:lvl>
    <w:lvl w:ilvl="2" w:tplc="578E6B72" w:tentative="1">
      <w:start w:val="1"/>
      <w:numFmt w:val="bullet"/>
      <w:lvlText w:val=""/>
      <w:lvlJc w:val="left"/>
      <w:pPr>
        <w:tabs>
          <w:tab w:val="num" w:pos="1800"/>
        </w:tabs>
        <w:ind w:left="1800" w:hanging="360"/>
      </w:pPr>
      <w:rPr>
        <w:rFonts w:ascii="Wingdings 2" w:hAnsi="Wingdings 2" w:hint="default"/>
      </w:rPr>
    </w:lvl>
    <w:lvl w:ilvl="3" w:tplc="6FDCCAA0" w:tentative="1">
      <w:start w:val="1"/>
      <w:numFmt w:val="bullet"/>
      <w:lvlText w:val=""/>
      <w:lvlJc w:val="left"/>
      <w:pPr>
        <w:tabs>
          <w:tab w:val="num" w:pos="2520"/>
        </w:tabs>
        <w:ind w:left="2520" w:hanging="360"/>
      </w:pPr>
      <w:rPr>
        <w:rFonts w:ascii="Wingdings 2" w:hAnsi="Wingdings 2" w:hint="default"/>
      </w:rPr>
    </w:lvl>
    <w:lvl w:ilvl="4" w:tplc="070A67B8" w:tentative="1">
      <w:start w:val="1"/>
      <w:numFmt w:val="bullet"/>
      <w:lvlText w:val=""/>
      <w:lvlJc w:val="left"/>
      <w:pPr>
        <w:tabs>
          <w:tab w:val="num" w:pos="3240"/>
        </w:tabs>
        <w:ind w:left="3240" w:hanging="360"/>
      </w:pPr>
      <w:rPr>
        <w:rFonts w:ascii="Wingdings 2" w:hAnsi="Wingdings 2" w:hint="default"/>
      </w:rPr>
    </w:lvl>
    <w:lvl w:ilvl="5" w:tplc="79485230" w:tentative="1">
      <w:start w:val="1"/>
      <w:numFmt w:val="bullet"/>
      <w:lvlText w:val=""/>
      <w:lvlJc w:val="left"/>
      <w:pPr>
        <w:tabs>
          <w:tab w:val="num" w:pos="3960"/>
        </w:tabs>
        <w:ind w:left="3960" w:hanging="360"/>
      </w:pPr>
      <w:rPr>
        <w:rFonts w:ascii="Wingdings 2" w:hAnsi="Wingdings 2" w:hint="default"/>
      </w:rPr>
    </w:lvl>
    <w:lvl w:ilvl="6" w:tplc="9654AAFC" w:tentative="1">
      <w:start w:val="1"/>
      <w:numFmt w:val="bullet"/>
      <w:lvlText w:val=""/>
      <w:lvlJc w:val="left"/>
      <w:pPr>
        <w:tabs>
          <w:tab w:val="num" w:pos="4680"/>
        </w:tabs>
        <w:ind w:left="4680" w:hanging="360"/>
      </w:pPr>
      <w:rPr>
        <w:rFonts w:ascii="Wingdings 2" w:hAnsi="Wingdings 2" w:hint="default"/>
      </w:rPr>
    </w:lvl>
    <w:lvl w:ilvl="7" w:tplc="124A1B00" w:tentative="1">
      <w:start w:val="1"/>
      <w:numFmt w:val="bullet"/>
      <w:lvlText w:val=""/>
      <w:lvlJc w:val="left"/>
      <w:pPr>
        <w:tabs>
          <w:tab w:val="num" w:pos="5400"/>
        </w:tabs>
        <w:ind w:left="5400" w:hanging="360"/>
      </w:pPr>
      <w:rPr>
        <w:rFonts w:ascii="Wingdings 2" w:hAnsi="Wingdings 2" w:hint="default"/>
      </w:rPr>
    </w:lvl>
    <w:lvl w:ilvl="8" w:tplc="1BB681FE" w:tentative="1">
      <w:start w:val="1"/>
      <w:numFmt w:val="bullet"/>
      <w:lvlText w:val=""/>
      <w:lvlJc w:val="left"/>
      <w:pPr>
        <w:tabs>
          <w:tab w:val="num" w:pos="6120"/>
        </w:tabs>
        <w:ind w:left="6120" w:hanging="360"/>
      </w:pPr>
      <w:rPr>
        <w:rFonts w:ascii="Wingdings 2" w:hAnsi="Wingdings 2" w:hint="default"/>
      </w:rPr>
    </w:lvl>
  </w:abstractNum>
  <w:abstractNum w:abstractNumId="9" w15:restartNumberingAfterBreak="0">
    <w:nsid w:val="0FC47F0C"/>
    <w:multiLevelType w:val="hybridMultilevel"/>
    <w:tmpl w:val="7B04CD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1825DDE"/>
    <w:multiLevelType w:val="hybridMultilevel"/>
    <w:tmpl w:val="B600A0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2EB70DB"/>
    <w:multiLevelType w:val="hybridMultilevel"/>
    <w:tmpl w:val="AFCEFA94"/>
    <w:lvl w:ilvl="0" w:tplc="87FE7C7A">
      <w:start w:val="1"/>
      <w:numFmt w:val="bullet"/>
      <w:lvlText w:val="•"/>
      <w:lvlJc w:val="left"/>
      <w:pPr>
        <w:ind w:left="2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CD0C810">
      <w:start w:val="1"/>
      <w:numFmt w:val="bullet"/>
      <w:lvlText w:val="o"/>
      <w:lvlJc w:val="left"/>
      <w:pPr>
        <w:ind w:left="4168"/>
      </w:pPr>
      <w:rPr>
        <w:rFonts w:ascii="Calibri" w:eastAsia="Calibri" w:hAnsi="Calibri" w:cs="Calibri"/>
        <w:b w:val="0"/>
        <w:i w:val="0"/>
        <w:strike w:val="0"/>
        <w:dstrike w:val="0"/>
        <w:color w:val="000000"/>
        <w:sz w:val="46"/>
        <w:szCs w:val="46"/>
        <w:u w:val="none" w:color="000000"/>
        <w:bdr w:val="none" w:sz="0" w:space="0" w:color="auto"/>
        <w:shd w:val="clear" w:color="auto" w:fill="auto"/>
        <w:vertAlign w:val="baseline"/>
      </w:rPr>
    </w:lvl>
    <w:lvl w:ilvl="2" w:tplc="C778EA26">
      <w:start w:val="1"/>
      <w:numFmt w:val="bullet"/>
      <w:lvlText w:val="▪"/>
      <w:lvlJc w:val="left"/>
      <w:pPr>
        <w:ind w:left="4888"/>
      </w:pPr>
      <w:rPr>
        <w:rFonts w:ascii="Calibri" w:eastAsia="Calibri" w:hAnsi="Calibri" w:cs="Calibri"/>
        <w:b w:val="0"/>
        <w:i w:val="0"/>
        <w:strike w:val="0"/>
        <w:dstrike w:val="0"/>
        <w:color w:val="000000"/>
        <w:sz w:val="46"/>
        <w:szCs w:val="46"/>
        <w:u w:val="none" w:color="000000"/>
        <w:bdr w:val="none" w:sz="0" w:space="0" w:color="auto"/>
        <w:shd w:val="clear" w:color="auto" w:fill="auto"/>
        <w:vertAlign w:val="baseline"/>
      </w:rPr>
    </w:lvl>
    <w:lvl w:ilvl="3" w:tplc="5C3E53EA">
      <w:start w:val="1"/>
      <w:numFmt w:val="bullet"/>
      <w:lvlText w:val="•"/>
      <w:lvlJc w:val="left"/>
      <w:pPr>
        <w:ind w:left="5608"/>
      </w:pPr>
      <w:rPr>
        <w:rFonts w:ascii="Calibri" w:eastAsia="Calibri" w:hAnsi="Calibri" w:cs="Calibri"/>
        <w:b w:val="0"/>
        <w:i w:val="0"/>
        <w:strike w:val="0"/>
        <w:dstrike w:val="0"/>
        <w:color w:val="000000"/>
        <w:sz w:val="46"/>
        <w:szCs w:val="46"/>
        <w:u w:val="none" w:color="000000"/>
        <w:bdr w:val="none" w:sz="0" w:space="0" w:color="auto"/>
        <w:shd w:val="clear" w:color="auto" w:fill="auto"/>
        <w:vertAlign w:val="baseline"/>
      </w:rPr>
    </w:lvl>
    <w:lvl w:ilvl="4" w:tplc="926CDBA4">
      <w:start w:val="1"/>
      <w:numFmt w:val="bullet"/>
      <w:lvlText w:val="o"/>
      <w:lvlJc w:val="left"/>
      <w:pPr>
        <w:ind w:left="6328"/>
      </w:pPr>
      <w:rPr>
        <w:rFonts w:ascii="Calibri" w:eastAsia="Calibri" w:hAnsi="Calibri" w:cs="Calibri"/>
        <w:b w:val="0"/>
        <w:i w:val="0"/>
        <w:strike w:val="0"/>
        <w:dstrike w:val="0"/>
        <w:color w:val="000000"/>
        <w:sz w:val="46"/>
        <w:szCs w:val="46"/>
        <w:u w:val="none" w:color="000000"/>
        <w:bdr w:val="none" w:sz="0" w:space="0" w:color="auto"/>
        <w:shd w:val="clear" w:color="auto" w:fill="auto"/>
        <w:vertAlign w:val="baseline"/>
      </w:rPr>
    </w:lvl>
    <w:lvl w:ilvl="5" w:tplc="C22CBC6E">
      <w:start w:val="1"/>
      <w:numFmt w:val="bullet"/>
      <w:lvlText w:val="▪"/>
      <w:lvlJc w:val="left"/>
      <w:pPr>
        <w:ind w:left="7048"/>
      </w:pPr>
      <w:rPr>
        <w:rFonts w:ascii="Calibri" w:eastAsia="Calibri" w:hAnsi="Calibri" w:cs="Calibri"/>
        <w:b w:val="0"/>
        <w:i w:val="0"/>
        <w:strike w:val="0"/>
        <w:dstrike w:val="0"/>
        <w:color w:val="000000"/>
        <w:sz w:val="46"/>
        <w:szCs w:val="46"/>
        <w:u w:val="none" w:color="000000"/>
        <w:bdr w:val="none" w:sz="0" w:space="0" w:color="auto"/>
        <w:shd w:val="clear" w:color="auto" w:fill="auto"/>
        <w:vertAlign w:val="baseline"/>
      </w:rPr>
    </w:lvl>
    <w:lvl w:ilvl="6" w:tplc="5E68125A">
      <w:start w:val="1"/>
      <w:numFmt w:val="bullet"/>
      <w:lvlText w:val="•"/>
      <w:lvlJc w:val="left"/>
      <w:pPr>
        <w:ind w:left="7768"/>
      </w:pPr>
      <w:rPr>
        <w:rFonts w:ascii="Calibri" w:eastAsia="Calibri" w:hAnsi="Calibri" w:cs="Calibri"/>
        <w:b w:val="0"/>
        <w:i w:val="0"/>
        <w:strike w:val="0"/>
        <w:dstrike w:val="0"/>
        <w:color w:val="000000"/>
        <w:sz w:val="46"/>
        <w:szCs w:val="46"/>
        <w:u w:val="none" w:color="000000"/>
        <w:bdr w:val="none" w:sz="0" w:space="0" w:color="auto"/>
        <w:shd w:val="clear" w:color="auto" w:fill="auto"/>
        <w:vertAlign w:val="baseline"/>
      </w:rPr>
    </w:lvl>
    <w:lvl w:ilvl="7" w:tplc="8C0E6BE2">
      <w:start w:val="1"/>
      <w:numFmt w:val="bullet"/>
      <w:lvlText w:val="o"/>
      <w:lvlJc w:val="left"/>
      <w:pPr>
        <w:ind w:left="8488"/>
      </w:pPr>
      <w:rPr>
        <w:rFonts w:ascii="Calibri" w:eastAsia="Calibri" w:hAnsi="Calibri" w:cs="Calibri"/>
        <w:b w:val="0"/>
        <w:i w:val="0"/>
        <w:strike w:val="0"/>
        <w:dstrike w:val="0"/>
        <w:color w:val="000000"/>
        <w:sz w:val="46"/>
        <w:szCs w:val="46"/>
        <w:u w:val="none" w:color="000000"/>
        <w:bdr w:val="none" w:sz="0" w:space="0" w:color="auto"/>
        <w:shd w:val="clear" w:color="auto" w:fill="auto"/>
        <w:vertAlign w:val="baseline"/>
      </w:rPr>
    </w:lvl>
    <w:lvl w:ilvl="8" w:tplc="31584612">
      <w:start w:val="1"/>
      <w:numFmt w:val="bullet"/>
      <w:lvlText w:val="▪"/>
      <w:lvlJc w:val="left"/>
      <w:pPr>
        <w:ind w:left="9208"/>
      </w:pPr>
      <w:rPr>
        <w:rFonts w:ascii="Calibri" w:eastAsia="Calibri" w:hAnsi="Calibri" w:cs="Calibri"/>
        <w:b w:val="0"/>
        <w:i w:val="0"/>
        <w:strike w:val="0"/>
        <w:dstrike w:val="0"/>
        <w:color w:val="000000"/>
        <w:sz w:val="46"/>
        <w:szCs w:val="46"/>
        <w:u w:val="none" w:color="000000"/>
        <w:bdr w:val="none" w:sz="0" w:space="0" w:color="auto"/>
        <w:shd w:val="clear" w:color="auto" w:fill="auto"/>
        <w:vertAlign w:val="baseline"/>
      </w:rPr>
    </w:lvl>
  </w:abstractNum>
  <w:abstractNum w:abstractNumId="12" w15:restartNumberingAfterBreak="0">
    <w:nsid w:val="17A3717C"/>
    <w:multiLevelType w:val="hybridMultilevel"/>
    <w:tmpl w:val="EBC215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9F86E2F"/>
    <w:multiLevelType w:val="multilevel"/>
    <w:tmpl w:val="8D044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63768B"/>
    <w:multiLevelType w:val="hybridMultilevel"/>
    <w:tmpl w:val="F5263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1D6430"/>
    <w:multiLevelType w:val="hybridMultilevel"/>
    <w:tmpl w:val="8BE8A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404C5B"/>
    <w:multiLevelType w:val="hybridMultilevel"/>
    <w:tmpl w:val="F30A68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B785F93"/>
    <w:multiLevelType w:val="hybridMultilevel"/>
    <w:tmpl w:val="A3764E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DF5566E"/>
    <w:multiLevelType w:val="hybridMultilevel"/>
    <w:tmpl w:val="156A05F2"/>
    <w:lvl w:ilvl="0" w:tplc="5D5AA228">
      <w:start w:val="1"/>
      <w:numFmt w:val="bullet"/>
      <w:lvlText w:val=""/>
      <w:lvlJc w:val="left"/>
      <w:pPr>
        <w:tabs>
          <w:tab w:val="num" w:pos="720"/>
        </w:tabs>
        <w:ind w:left="720" w:hanging="360"/>
      </w:pPr>
      <w:rPr>
        <w:rFonts w:ascii="Wingdings 2" w:hAnsi="Wingdings 2" w:hint="default"/>
      </w:rPr>
    </w:lvl>
    <w:lvl w:ilvl="1" w:tplc="7EEE097C" w:tentative="1">
      <w:start w:val="1"/>
      <w:numFmt w:val="bullet"/>
      <w:lvlText w:val=""/>
      <w:lvlJc w:val="left"/>
      <w:pPr>
        <w:tabs>
          <w:tab w:val="num" w:pos="1440"/>
        </w:tabs>
        <w:ind w:left="1440" w:hanging="360"/>
      </w:pPr>
      <w:rPr>
        <w:rFonts w:ascii="Wingdings 2" w:hAnsi="Wingdings 2" w:hint="default"/>
      </w:rPr>
    </w:lvl>
    <w:lvl w:ilvl="2" w:tplc="578E6B72" w:tentative="1">
      <w:start w:val="1"/>
      <w:numFmt w:val="bullet"/>
      <w:lvlText w:val=""/>
      <w:lvlJc w:val="left"/>
      <w:pPr>
        <w:tabs>
          <w:tab w:val="num" w:pos="2160"/>
        </w:tabs>
        <w:ind w:left="2160" w:hanging="360"/>
      </w:pPr>
      <w:rPr>
        <w:rFonts w:ascii="Wingdings 2" w:hAnsi="Wingdings 2" w:hint="default"/>
      </w:rPr>
    </w:lvl>
    <w:lvl w:ilvl="3" w:tplc="6FDCCAA0" w:tentative="1">
      <w:start w:val="1"/>
      <w:numFmt w:val="bullet"/>
      <w:lvlText w:val=""/>
      <w:lvlJc w:val="left"/>
      <w:pPr>
        <w:tabs>
          <w:tab w:val="num" w:pos="2880"/>
        </w:tabs>
        <w:ind w:left="2880" w:hanging="360"/>
      </w:pPr>
      <w:rPr>
        <w:rFonts w:ascii="Wingdings 2" w:hAnsi="Wingdings 2" w:hint="default"/>
      </w:rPr>
    </w:lvl>
    <w:lvl w:ilvl="4" w:tplc="070A67B8" w:tentative="1">
      <w:start w:val="1"/>
      <w:numFmt w:val="bullet"/>
      <w:lvlText w:val=""/>
      <w:lvlJc w:val="left"/>
      <w:pPr>
        <w:tabs>
          <w:tab w:val="num" w:pos="3600"/>
        </w:tabs>
        <w:ind w:left="3600" w:hanging="360"/>
      </w:pPr>
      <w:rPr>
        <w:rFonts w:ascii="Wingdings 2" w:hAnsi="Wingdings 2" w:hint="default"/>
      </w:rPr>
    </w:lvl>
    <w:lvl w:ilvl="5" w:tplc="79485230" w:tentative="1">
      <w:start w:val="1"/>
      <w:numFmt w:val="bullet"/>
      <w:lvlText w:val=""/>
      <w:lvlJc w:val="left"/>
      <w:pPr>
        <w:tabs>
          <w:tab w:val="num" w:pos="4320"/>
        </w:tabs>
        <w:ind w:left="4320" w:hanging="360"/>
      </w:pPr>
      <w:rPr>
        <w:rFonts w:ascii="Wingdings 2" w:hAnsi="Wingdings 2" w:hint="default"/>
      </w:rPr>
    </w:lvl>
    <w:lvl w:ilvl="6" w:tplc="9654AAFC" w:tentative="1">
      <w:start w:val="1"/>
      <w:numFmt w:val="bullet"/>
      <w:lvlText w:val=""/>
      <w:lvlJc w:val="left"/>
      <w:pPr>
        <w:tabs>
          <w:tab w:val="num" w:pos="5040"/>
        </w:tabs>
        <w:ind w:left="5040" w:hanging="360"/>
      </w:pPr>
      <w:rPr>
        <w:rFonts w:ascii="Wingdings 2" w:hAnsi="Wingdings 2" w:hint="default"/>
      </w:rPr>
    </w:lvl>
    <w:lvl w:ilvl="7" w:tplc="124A1B00" w:tentative="1">
      <w:start w:val="1"/>
      <w:numFmt w:val="bullet"/>
      <w:lvlText w:val=""/>
      <w:lvlJc w:val="left"/>
      <w:pPr>
        <w:tabs>
          <w:tab w:val="num" w:pos="5760"/>
        </w:tabs>
        <w:ind w:left="5760" w:hanging="360"/>
      </w:pPr>
      <w:rPr>
        <w:rFonts w:ascii="Wingdings 2" w:hAnsi="Wingdings 2" w:hint="default"/>
      </w:rPr>
    </w:lvl>
    <w:lvl w:ilvl="8" w:tplc="1BB681FE"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35096506"/>
    <w:multiLevelType w:val="hybridMultilevel"/>
    <w:tmpl w:val="E70A2C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EAA4152"/>
    <w:multiLevelType w:val="hybridMultilevel"/>
    <w:tmpl w:val="5D526FE6"/>
    <w:lvl w:ilvl="0" w:tplc="3D44BE32">
      <w:start w:val="1"/>
      <w:numFmt w:val="decimal"/>
      <w:lvlText w:val="%1."/>
      <w:lvlJc w:val="left"/>
      <w:pPr>
        <w:tabs>
          <w:tab w:val="num" w:pos="720"/>
        </w:tabs>
        <w:ind w:left="720" w:hanging="360"/>
      </w:pPr>
    </w:lvl>
    <w:lvl w:ilvl="1" w:tplc="14380EB4" w:tentative="1">
      <w:start w:val="1"/>
      <w:numFmt w:val="decimal"/>
      <w:lvlText w:val="%2."/>
      <w:lvlJc w:val="left"/>
      <w:pPr>
        <w:tabs>
          <w:tab w:val="num" w:pos="1440"/>
        </w:tabs>
        <w:ind w:left="1440" w:hanging="360"/>
      </w:pPr>
    </w:lvl>
    <w:lvl w:ilvl="2" w:tplc="95707382" w:tentative="1">
      <w:start w:val="1"/>
      <w:numFmt w:val="decimal"/>
      <w:lvlText w:val="%3."/>
      <w:lvlJc w:val="left"/>
      <w:pPr>
        <w:tabs>
          <w:tab w:val="num" w:pos="2160"/>
        </w:tabs>
        <w:ind w:left="2160" w:hanging="360"/>
      </w:pPr>
    </w:lvl>
    <w:lvl w:ilvl="3" w:tplc="C49C47E6" w:tentative="1">
      <w:start w:val="1"/>
      <w:numFmt w:val="decimal"/>
      <w:lvlText w:val="%4."/>
      <w:lvlJc w:val="left"/>
      <w:pPr>
        <w:tabs>
          <w:tab w:val="num" w:pos="2880"/>
        </w:tabs>
        <w:ind w:left="2880" w:hanging="360"/>
      </w:pPr>
    </w:lvl>
    <w:lvl w:ilvl="4" w:tplc="900A42C8" w:tentative="1">
      <w:start w:val="1"/>
      <w:numFmt w:val="decimal"/>
      <w:lvlText w:val="%5."/>
      <w:lvlJc w:val="left"/>
      <w:pPr>
        <w:tabs>
          <w:tab w:val="num" w:pos="3600"/>
        </w:tabs>
        <w:ind w:left="3600" w:hanging="360"/>
      </w:pPr>
    </w:lvl>
    <w:lvl w:ilvl="5" w:tplc="85A0AEF8" w:tentative="1">
      <w:start w:val="1"/>
      <w:numFmt w:val="decimal"/>
      <w:lvlText w:val="%6."/>
      <w:lvlJc w:val="left"/>
      <w:pPr>
        <w:tabs>
          <w:tab w:val="num" w:pos="4320"/>
        </w:tabs>
        <w:ind w:left="4320" w:hanging="360"/>
      </w:pPr>
    </w:lvl>
    <w:lvl w:ilvl="6" w:tplc="FA1CA6A4" w:tentative="1">
      <w:start w:val="1"/>
      <w:numFmt w:val="decimal"/>
      <w:lvlText w:val="%7."/>
      <w:lvlJc w:val="left"/>
      <w:pPr>
        <w:tabs>
          <w:tab w:val="num" w:pos="5040"/>
        </w:tabs>
        <w:ind w:left="5040" w:hanging="360"/>
      </w:pPr>
    </w:lvl>
    <w:lvl w:ilvl="7" w:tplc="54BE564C" w:tentative="1">
      <w:start w:val="1"/>
      <w:numFmt w:val="decimal"/>
      <w:lvlText w:val="%8."/>
      <w:lvlJc w:val="left"/>
      <w:pPr>
        <w:tabs>
          <w:tab w:val="num" w:pos="5760"/>
        </w:tabs>
        <w:ind w:left="5760" w:hanging="360"/>
      </w:pPr>
    </w:lvl>
    <w:lvl w:ilvl="8" w:tplc="F9A24208" w:tentative="1">
      <w:start w:val="1"/>
      <w:numFmt w:val="decimal"/>
      <w:lvlText w:val="%9."/>
      <w:lvlJc w:val="left"/>
      <w:pPr>
        <w:tabs>
          <w:tab w:val="num" w:pos="6480"/>
        </w:tabs>
        <w:ind w:left="6480" w:hanging="360"/>
      </w:pPr>
    </w:lvl>
  </w:abstractNum>
  <w:abstractNum w:abstractNumId="21" w15:restartNumberingAfterBreak="0">
    <w:nsid w:val="454C4167"/>
    <w:multiLevelType w:val="hybridMultilevel"/>
    <w:tmpl w:val="AD44A2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1921DF9"/>
    <w:multiLevelType w:val="hybridMultilevel"/>
    <w:tmpl w:val="1A6031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A44254A"/>
    <w:multiLevelType w:val="hybridMultilevel"/>
    <w:tmpl w:val="83E0AE96"/>
    <w:lvl w:ilvl="0" w:tplc="4D144768">
      <w:start w:val="1"/>
      <w:numFmt w:val="bullet"/>
      <w:lvlText w:val=""/>
      <w:lvlJc w:val="left"/>
      <w:pPr>
        <w:tabs>
          <w:tab w:val="num" w:pos="720"/>
        </w:tabs>
        <w:ind w:left="720" w:hanging="360"/>
      </w:pPr>
      <w:rPr>
        <w:rFonts w:ascii="Wingdings 2" w:hAnsi="Wingdings 2" w:hint="default"/>
      </w:rPr>
    </w:lvl>
    <w:lvl w:ilvl="1" w:tplc="DF3800D6" w:tentative="1">
      <w:start w:val="1"/>
      <w:numFmt w:val="bullet"/>
      <w:lvlText w:val=""/>
      <w:lvlJc w:val="left"/>
      <w:pPr>
        <w:tabs>
          <w:tab w:val="num" w:pos="1440"/>
        </w:tabs>
        <w:ind w:left="1440" w:hanging="360"/>
      </w:pPr>
      <w:rPr>
        <w:rFonts w:ascii="Wingdings 2" w:hAnsi="Wingdings 2" w:hint="default"/>
      </w:rPr>
    </w:lvl>
    <w:lvl w:ilvl="2" w:tplc="78A85D20" w:tentative="1">
      <w:start w:val="1"/>
      <w:numFmt w:val="bullet"/>
      <w:lvlText w:val=""/>
      <w:lvlJc w:val="left"/>
      <w:pPr>
        <w:tabs>
          <w:tab w:val="num" w:pos="2160"/>
        </w:tabs>
        <w:ind w:left="2160" w:hanging="360"/>
      </w:pPr>
      <w:rPr>
        <w:rFonts w:ascii="Wingdings 2" w:hAnsi="Wingdings 2" w:hint="default"/>
      </w:rPr>
    </w:lvl>
    <w:lvl w:ilvl="3" w:tplc="E89E9ACE" w:tentative="1">
      <w:start w:val="1"/>
      <w:numFmt w:val="bullet"/>
      <w:lvlText w:val=""/>
      <w:lvlJc w:val="left"/>
      <w:pPr>
        <w:tabs>
          <w:tab w:val="num" w:pos="2880"/>
        </w:tabs>
        <w:ind w:left="2880" w:hanging="360"/>
      </w:pPr>
      <w:rPr>
        <w:rFonts w:ascii="Wingdings 2" w:hAnsi="Wingdings 2" w:hint="default"/>
      </w:rPr>
    </w:lvl>
    <w:lvl w:ilvl="4" w:tplc="5978E6AE" w:tentative="1">
      <w:start w:val="1"/>
      <w:numFmt w:val="bullet"/>
      <w:lvlText w:val=""/>
      <w:lvlJc w:val="left"/>
      <w:pPr>
        <w:tabs>
          <w:tab w:val="num" w:pos="3600"/>
        </w:tabs>
        <w:ind w:left="3600" w:hanging="360"/>
      </w:pPr>
      <w:rPr>
        <w:rFonts w:ascii="Wingdings 2" w:hAnsi="Wingdings 2" w:hint="default"/>
      </w:rPr>
    </w:lvl>
    <w:lvl w:ilvl="5" w:tplc="3A344786" w:tentative="1">
      <w:start w:val="1"/>
      <w:numFmt w:val="bullet"/>
      <w:lvlText w:val=""/>
      <w:lvlJc w:val="left"/>
      <w:pPr>
        <w:tabs>
          <w:tab w:val="num" w:pos="4320"/>
        </w:tabs>
        <w:ind w:left="4320" w:hanging="360"/>
      </w:pPr>
      <w:rPr>
        <w:rFonts w:ascii="Wingdings 2" w:hAnsi="Wingdings 2" w:hint="default"/>
      </w:rPr>
    </w:lvl>
    <w:lvl w:ilvl="6" w:tplc="51D2751E" w:tentative="1">
      <w:start w:val="1"/>
      <w:numFmt w:val="bullet"/>
      <w:lvlText w:val=""/>
      <w:lvlJc w:val="left"/>
      <w:pPr>
        <w:tabs>
          <w:tab w:val="num" w:pos="5040"/>
        </w:tabs>
        <w:ind w:left="5040" w:hanging="360"/>
      </w:pPr>
      <w:rPr>
        <w:rFonts w:ascii="Wingdings 2" w:hAnsi="Wingdings 2" w:hint="default"/>
      </w:rPr>
    </w:lvl>
    <w:lvl w:ilvl="7" w:tplc="A4E0C028" w:tentative="1">
      <w:start w:val="1"/>
      <w:numFmt w:val="bullet"/>
      <w:lvlText w:val=""/>
      <w:lvlJc w:val="left"/>
      <w:pPr>
        <w:tabs>
          <w:tab w:val="num" w:pos="5760"/>
        </w:tabs>
        <w:ind w:left="5760" w:hanging="360"/>
      </w:pPr>
      <w:rPr>
        <w:rFonts w:ascii="Wingdings 2" w:hAnsi="Wingdings 2" w:hint="default"/>
      </w:rPr>
    </w:lvl>
    <w:lvl w:ilvl="8" w:tplc="397A8C9A" w:tentative="1">
      <w:start w:val="1"/>
      <w:numFmt w:val="bullet"/>
      <w:lvlText w:val=""/>
      <w:lvlJc w:val="left"/>
      <w:pPr>
        <w:tabs>
          <w:tab w:val="num" w:pos="6480"/>
        </w:tabs>
        <w:ind w:left="6480" w:hanging="360"/>
      </w:pPr>
      <w:rPr>
        <w:rFonts w:ascii="Wingdings 2" w:hAnsi="Wingdings 2" w:hint="default"/>
      </w:rPr>
    </w:lvl>
  </w:abstractNum>
  <w:abstractNum w:abstractNumId="24" w15:restartNumberingAfterBreak="0">
    <w:nsid w:val="5B052717"/>
    <w:multiLevelType w:val="hybridMultilevel"/>
    <w:tmpl w:val="07F002EE"/>
    <w:lvl w:ilvl="0" w:tplc="E5603FE0">
      <w:start w:val="1"/>
      <w:numFmt w:val="bullet"/>
      <w:lvlText w:val="•"/>
      <w:lvlJc w:val="left"/>
      <w:pPr>
        <w:ind w:left="2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EAA6908">
      <w:start w:val="1"/>
      <w:numFmt w:val="bullet"/>
      <w:lvlText w:val="o"/>
      <w:lvlJc w:val="left"/>
      <w:pPr>
        <w:ind w:left="6082"/>
      </w:pPr>
      <w:rPr>
        <w:rFonts w:ascii="Calibri" w:eastAsia="Calibri" w:hAnsi="Calibri" w:cs="Calibri"/>
        <w:b w:val="0"/>
        <w:i w:val="0"/>
        <w:strike w:val="0"/>
        <w:dstrike w:val="0"/>
        <w:color w:val="000000"/>
        <w:sz w:val="50"/>
        <w:szCs w:val="50"/>
        <w:u w:val="none" w:color="000000"/>
        <w:bdr w:val="none" w:sz="0" w:space="0" w:color="auto"/>
        <w:shd w:val="clear" w:color="auto" w:fill="auto"/>
        <w:vertAlign w:val="baseline"/>
      </w:rPr>
    </w:lvl>
    <w:lvl w:ilvl="2" w:tplc="D1DA129C">
      <w:start w:val="1"/>
      <w:numFmt w:val="bullet"/>
      <w:lvlText w:val="▪"/>
      <w:lvlJc w:val="left"/>
      <w:pPr>
        <w:ind w:left="6802"/>
      </w:pPr>
      <w:rPr>
        <w:rFonts w:ascii="Calibri" w:eastAsia="Calibri" w:hAnsi="Calibri" w:cs="Calibri"/>
        <w:b w:val="0"/>
        <w:i w:val="0"/>
        <w:strike w:val="0"/>
        <w:dstrike w:val="0"/>
        <w:color w:val="000000"/>
        <w:sz w:val="50"/>
        <w:szCs w:val="50"/>
        <w:u w:val="none" w:color="000000"/>
        <w:bdr w:val="none" w:sz="0" w:space="0" w:color="auto"/>
        <w:shd w:val="clear" w:color="auto" w:fill="auto"/>
        <w:vertAlign w:val="baseline"/>
      </w:rPr>
    </w:lvl>
    <w:lvl w:ilvl="3" w:tplc="666A489C">
      <w:start w:val="1"/>
      <w:numFmt w:val="bullet"/>
      <w:lvlText w:val="•"/>
      <w:lvlJc w:val="left"/>
      <w:pPr>
        <w:ind w:left="7522"/>
      </w:pPr>
      <w:rPr>
        <w:rFonts w:ascii="Calibri" w:eastAsia="Calibri" w:hAnsi="Calibri" w:cs="Calibri"/>
        <w:b w:val="0"/>
        <w:i w:val="0"/>
        <w:strike w:val="0"/>
        <w:dstrike w:val="0"/>
        <w:color w:val="000000"/>
        <w:sz w:val="50"/>
        <w:szCs w:val="50"/>
        <w:u w:val="none" w:color="000000"/>
        <w:bdr w:val="none" w:sz="0" w:space="0" w:color="auto"/>
        <w:shd w:val="clear" w:color="auto" w:fill="auto"/>
        <w:vertAlign w:val="baseline"/>
      </w:rPr>
    </w:lvl>
    <w:lvl w:ilvl="4" w:tplc="E1589A3E">
      <w:start w:val="1"/>
      <w:numFmt w:val="bullet"/>
      <w:lvlText w:val="o"/>
      <w:lvlJc w:val="left"/>
      <w:pPr>
        <w:ind w:left="8242"/>
      </w:pPr>
      <w:rPr>
        <w:rFonts w:ascii="Calibri" w:eastAsia="Calibri" w:hAnsi="Calibri" w:cs="Calibri"/>
        <w:b w:val="0"/>
        <w:i w:val="0"/>
        <w:strike w:val="0"/>
        <w:dstrike w:val="0"/>
        <w:color w:val="000000"/>
        <w:sz w:val="50"/>
        <w:szCs w:val="50"/>
        <w:u w:val="none" w:color="000000"/>
        <w:bdr w:val="none" w:sz="0" w:space="0" w:color="auto"/>
        <w:shd w:val="clear" w:color="auto" w:fill="auto"/>
        <w:vertAlign w:val="baseline"/>
      </w:rPr>
    </w:lvl>
    <w:lvl w:ilvl="5" w:tplc="D4A42032">
      <w:start w:val="1"/>
      <w:numFmt w:val="bullet"/>
      <w:lvlText w:val="▪"/>
      <w:lvlJc w:val="left"/>
      <w:pPr>
        <w:ind w:left="8962"/>
      </w:pPr>
      <w:rPr>
        <w:rFonts w:ascii="Calibri" w:eastAsia="Calibri" w:hAnsi="Calibri" w:cs="Calibri"/>
        <w:b w:val="0"/>
        <w:i w:val="0"/>
        <w:strike w:val="0"/>
        <w:dstrike w:val="0"/>
        <w:color w:val="000000"/>
        <w:sz w:val="50"/>
        <w:szCs w:val="50"/>
        <w:u w:val="none" w:color="000000"/>
        <w:bdr w:val="none" w:sz="0" w:space="0" w:color="auto"/>
        <w:shd w:val="clear" w:color="auto" w:fill="auto"/>
        <w:vertAlign w:val="baseline"/>
      </w:rPr>
    </w:lvl>
    <w:lvl w:ilvl="6" w:tplc="9ACAC8AE">
      <w:start w:val="1"/>
      <w:numFmt w:val="bullet"/>
      <w:lvlText w:val="•"/>
      <w:lvlJc w:val="left"/>
      <w:pPr>
        <w:ind w:left="9682"/>
      </w:pPr>
      <w:rPr>
        <w:rFonts w:ascii="Calibri" w:eastAsia="Calibri" w:hAnsi="Calibri" w:cs="Calibri"/>
        <w:b w:val="0"/>
        <w:i w:val="0"/>
        <w:strike w:val="0"/>
        <w:dstrike w:val="0"/>
        <w:color w:val="000000"/>
        <w:sz w:val="50"/>
        <w:szCs w:val="50"/>
        <w:u w:val="none" w:color="000000"/>
        <w:bdr w:val="none" w:sz="0" w:space="0" w:color="auto"/>
        <w:shd w:val="clear" w:color="auto" w:fill="auto"/>
        <w:vertAlign w:val="baseline"/>
      </w:rPr>
    </w:lvl>
    <w:lvl w:ilvl="7" w:tplc="515475CE">
      <w:start w:val="1"/>
      <w:numFmt w:val="bullet"/>
      <w:lvlText w:val="o"/>
      <w:lvlJc w:val="left"/>
      <w:pPr>
        <w:ind w:left="10402"/>
      </w:pPr>
      <w:rPr>
        <w:rFonts w:ascii="Calibri" w:eastAsia="Calibri" w:hAnsi="Calibri" w:cs="Calibri"/>
        <w:b w:val="0"/>
        <w:i w:val="0"/>
        <w:strike w:val="0"/>
        <w:dstrike w:val="0"/>
        <w:color w:val="000000"/>
        <w:sz w:val="50"/>
        <w:szCs w:val="50"/>
        <w:u w:val="none" w:color="000000"/>
        <w:bdr w:val="none" w:sz="0" w:space="0" w:color="auto"/>
        <w:shd w:val="clear" w:color="auto" w:fill="auto"/>
        <w:vertAlign w:val="baseline"/>
      </w:rPr>
    </w:lvl>
    <w:lvl w:ilvl="8" w:tplc="D1809146">
      <w:start w:val="1"/>
      <w:numFmt w:val="bullet"/>
      <w:lvlText w:val="▪"/>
      <w:lvlJc w:val="left"/>
      <w:pPr>
        <w:ind w:left="11122"/>
      </w:pPr>
      <w:rPr>
        <w:rFonts w:ascii="Calibri" w:eastAsia="Calibri" w:hAnsi="Calibri" w:cs="Calibri"/>
        <w:b w:val="0"/>
        <w:i w:val="0"/>
        <w:strike w:val="0"/>
        <w:dstrike w:val="0"/>
        <w:color w:val="000000"/>
        <w:sz w:val="50"/>
        <w:szCs w:val="50"/>
        <w:u w:val="none" w:color="000000"/>
        <w:bdr w:val="none" w:sz="0" w:space="0" w:color="auto"/>
        <w:shd w:val="clear" w:color="auto" w:fill="auto"/>
        <w:vertAlign w:val="baseline"/>
      </w:rPr>
    </w:lvl>
  </w:abstractNum>
  <w:abstractNum w:abstractNumId="25" w15:restartNumberingAfterBreak="0">
    <w:nsid w:val="5DC21314"/>
    <w:multiLevelType w:val="hybridMultilevel"/>
    <w:tmpl w:val="3E56C3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8D466E2"/>
    <w:multiLevelType w:val="hybridMultilevel"/>
    <w:tmpl w:val="65B673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DD26675"/>
    <w:multiLevelType w:val="hybridMultilevel"/>
    <w:tmpl w:val="E438DF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FF97921"/>
    <w:multiLevelType w:val="hybridMultilevel"/>
    <w:tmpl w:val="78502078"/>
    <w:lvl w:ilvl="0" w:tplc="EB7461EA">
      <w:start w:val="1"/>
      <w:numFmt w:val="bullet"/>
      <w:lvlText w:val=""/>
      <w:lvlJc w:val="left"/>
      <w:pPr>
        <w:tabs>
          <w:tab w:val="num" w:pos="720"/>
        </w:tabs>
        <w:ind w:left="720" w:hanging="360"/>
      </w:pPr>
      <w:rPr>
        <w:rFonts w:ascii="Wingdings 2" w:hAnsi="Wingdings 2" w:hint="default"/>
      </w:rPr>
    </w:lvl>
    <w:lvl w:ilvl="1" w:tplc="BC3CC1E8" w:tentative="1">
      <w:start w:val="1"/>
      <w:numFmt w:val="bullet"/>
      <w:lvlText w:val=""/>
      <w:lvlJc w:val="left"/>
      <w:pPr>
        <w:tabs>
          <w:tab w:val="num" w:pos="1440"/>
        </w:tabs>
        <w:ind w:left="1440" w:hanging="360"/>
      </w:pPr>
      <w:rPr>
        <w:rFonts w:ascii="Wingdings 2" w:hAnsi="Wingdings 2" w:hint="default"/>
      </w:rPr>
    </w:lvl>
    <w:lvl w:ilvl="2" w:tplc="7D3A8AA8" w:tentative="1">
      <w:start w:val="1"/>
      <w:numFmt w:val="bullet"/>
      <w:lvlText w:val=""/>
      <w:lvlJc w:val="left"/>
      <w:pPr>
        <w:tabs>
          <w:tab w:val="num" w:pos="2160"/>
        </w:tabs>
        <w:ind w:left="2160" w:hanging="360"/>
      </w:pPr>
      <w:rPr>
        <w:rFonts w:ascii="Wingdings 2" w:hAnsi="Wingdings 2" w:hint="default"/>
      </w:rPr>
    </w:lvl>
    <w:lvl w:ilvl="3" w:tplc="BC886534" w:tentative="1">
      <w:start w:val="1"/>
      <w:numFmt w:val="bullet"/>
      <w:lvlText w:val=""/>
      <w:lvlJc w:val="left"/>
      <w:pPr>
        <w:tabs>
          <w:tab w:val="num" w:pos="2880"/>
        </w:tabs>
        <w:ind w:left="2880" w:hanging="360"/>
      </w:pPr>
      <w:rPr>
        <w:rFonts w:ascii="Wingdings 2" w:hAnsi="Wingdings 2" w:hint="default"/>
      </w:rPr>
    </w:lvl>
    <w:lvl w:ilvl="4" w:tplc="F7FC3462" w:tentative="1">
      <w:start w:val="1"/>
      <w:numFmt w:val="bullet"/>
      <w:lvlText w:val=""/>
      <w:lvlJc w:val="left"/>
      <w:pPr>
        <w:tabs>
          <w:tab w:val="num" w:pos="3600"/>
        </w:tabs>
        <w:ind w:left="3600" w:hanging="360"/>
      </w:pPr>
      <w:rPr>
        <w:rFonts w:ascii="Wingdings 2" w:hAnsi="Wingdings 2" w:hint="default"/>
      </w:rPr>
    </w:lvl>
    <w:lvl w:ilvl="5" w:tplc="F3B03E82" w:tentative="1">
      <w:start w:val="1"/>
      <w:numFmt w:val="bullet"/>
      <w:lvlText w:val=""/>
      <w:lvlJc w:val="left"/>
      <w:pPr>
        <w:tabs>
          <w:tab w:val="num" w:pos="4320"/>
        </w:tabs>
        <w:ind w:left="4320" w:hanging="360"/>
      </w:pPr>
      <w:rPr>
        <w:rFonts w:ascii="Wingdings 2" w:hAnsi="Wingdings 2" w:hint="default"/>
      </w:rPr>
    </w:lvl>
    <w:lvl w:ilvl="6" w:tplc="57A82400" w:tentative="1">
      <w:start w:val="1"/>
      <w:numFmt w:val="bullet"/>
      <w:lvlText w:val=""/>
      <w:lvlJc w:val="left"/>
      <w:pPr>
        <w:tabs>
          <w:tab w:val="num" w:pos="5040"/>
        </w:tabs>
        <w:ind w:left="5040" w:hanging="360"/>
      </w:pPr>
      <w:rPr>
        <w:rFonts w:ascii="Wingdings 2" w:hAnsi="Wingdings 2" w:hint="default"/>
      </w:rPr>
    </w:lvl>
    <w:lvl w:ilvl="7" w:tplc="778A8438" w:tentative="1">
      <w:start w:val="1"/>
      <w:numFmt w:val="bullet"/>
      <w:lvlText w:val=""/>
      <w:lvlJc w:val="left"/>
      <w:pPr>
        <w:tabs>
          <w:tab w:val="num" w:pos="5760"/>
        </w:tabs>
        <w:ind w:left="5760" w:hanging="360"/>
      </w:pPr>
      <w:rPr>
        <w:rFonts w:ascii="Wingdings 2" w:hAnsi="Wingdings 2" w:hint="default"/>
      </w:rPr>
    </w:lvl>
    <w:lvl w:ilvl="8" w:tplc="C4522B98" w:tentative="1">
      <w:start w:val="1"/>
      <w:numFmt w:val="bullet"/>
      <w:lvlText w:val=""/>
      <w:lvlJc w:val="left"/>
      <w:pPr>
        <w:tabs>
          <w:tab w:val="num" w:pos="6480"/>
        </w:tabs>
        <w:ind w:left="6480" w:hanging="360"/>
      </w:pPr>
      <w:rPr>
        <w:rFonts w:ascii="Wingdings 2" w:hAnsi="Wingdings 2" w:hint="default"/>
      </w:rPr>
    </w:lvl>
  </w:abstractNum>
  <w:abstractNum w:abstractNumId="29" w15:restartNumberingAfterBreak="0">
    <w:nsid w:val="78133808"/>
    <w:multiLevelType w:val="hybridMultilevel"/>
    <w:tmpl w:val="A858D9AC"/>
    <w:lvl w:ilvl="0" w:tplc="7506F4C6">
      <w:start w:val="1"/>
      <w:numFmt w:val="bullet"/>
      <w:lvlText w:val="•"/>
      <w:lvlJc w:val="left"/>
      <w:pPr>
        <w:ind w:left="360" w:hanging="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BF83F68"/>
    <w:multiLevelType w:val="hybridMultilevel"/>
    <w:tmpl w:val="6BE00D56"/>
    <w:lvl w:ilvl="0" w:tplc="7506F4C6">
      <w:start w:val="1"/>
      <w:numFmt w:val="bullet"/>
      <w:lvlText w:val="•"/>
      <w:lvlJc w:val="left"/>
      <w:pPr>
        <w:ind w:left="360" w:hanging="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D352795"/>
    <w:multiLevelType w:val="hybridMultilevel"/>
    <w:tmpl w:val="409E81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6"/>
  </w:num>
  <w:num w:numId="2">
    <w:abstractNumId w:val="15"/>
  </w:num>
  <w:num w:numId="3">
    <w:abstractNumId w:val="2"/>
  </w:num>
  <w:num w:numId="4">
    <w:abstractNumId w:val="0"/>
  </w:num>
  <w:num w:numId="5">
    <w:abstractNumId w:val="14"/>
  </w:num>
  <w:num w:numId="6">
    <w:abstractNumId w:val="21"/>
  </w:num>
  <w:num w:numId="7">
    <w:abstractNumId w:val="31"/>
  </w:num>
  <w:num w:numId="8">
    <w:abstractNumId w:val="5"/>
  </w:num>
  <w:num w:numId="9">
    <w:abstractNumId w:val="27"/>
  </w:num>
  <w:num w:numId="10">
    <w:abstractNumId w:val="26"/>
  </w:num>
  <w:num w:numId="11">
    <w:abstractNumId w:val="22"/>
  </w:num>
  <w:num w:numId="12">
    <w:abstractNumId w:val="12"/>
  </w:num>
  <w:num w:numId="13">
    <w:abstractNumId w:val="9"/>
  </w:num>
  <w:num w:numId="14">
    <w:abstractNumId w:val="19"/>
  </w:num>
  <w:num w:numId="15">
    <w:abstractNumId w:val="25"/>
  </w:num>
  <w:num w:numId="16">
    <w:abstractNumId w:val="10"/>
  </w:num>
  <w:num w:numId="17">
    <w:abstractNumId w:val="3"/>
  </w:num>
  <w:num w:numId="18">
    <w:abstractNumId w:val="7"/>
  </w:num>
  <w:num w:numId="19">
    <w:abstractNumId w:val="11"/>
  </w:num>
  <w:num w:numId="20">
    <w:abstractNumId w:val="24"/>
  </w:num>
  <w:num w:numId="21">
    <w:abstractNumId w:val="17"/>
  </w:num>
  <w:num w:numId="22">
    <w:abstractNumId w:val="20"/>
  </w:num>
  <w:num w:numId="23">
    <w:abstractNumId w:val="23"/>
  </w:num>
  <w:num w:numId="24">
    <w:abstractNumId w:val="18"/>
  </w:num>
  <w:num w:numId="25">
    <w:abstractNumId w:val="28"/>
  </w:num>
  <w:num w:numId="26">
    <w:abstractNumId w:val="1"/>
  </w:num>
  <w:num w:numId="27">
    <w:abstractNumId w:val="8"/>
  </w:num>
  <w:num w:numId="28">
    <w:abstractNumId w:val="29"/>
  </w:num>
  <w:num w:numId="29">
    <w:abstractNumId w:val="4"/>
  </w:num>
  <w:num w:numId="30">
    <w:abstractNumId w:val="30"/>
  </w:num>
  <w:num w:numId="31">
    <w:abstractNumId w:val="16"/>
  </w:num>
  <w:num w:numId="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F84"/>
    <w:rsid w:val="00004D8F"/>
    <w:rsid w:val="000155F3"/>
    <w:rsid w:val="00064423"/>
    <w:rsid w:val="000A2369"/>
    <w:rsid w:val="000A71A5"/>
    <w:rsid w:val="000E18D4"/>
    <w:rsid w:val="00104432"/>
    <w:rsid w:val="001056E0"/>
    <w:rsid w:val="00123A67"/>
    <w:rsid w:val="00124E0C"/>
    <w:rsid w:val="0017140E"/>
    <w:rsid w:val="001C75D7"/>
    <w:rsid w:val="002021D1"/>
    <w:rsid w:val="00220B1C"/>
    <w:rsid w:val="002B6C69"/>
    <w:rsid w:val="003108AE"/>
    <w:rsid w:val="003270EB"/>
    <w:rsid w:val="003351CC"/>
    <w:rsid w:val="0038086E"/>
    <w:rsid w:val="00391056"/>
    <w:rsid w:val="003C4A32"/>
    <w:rsid w:val="003F03C1"/>
    <w:rsid w:val="003F218D"/>
    <w:rsid w:val="004046A7"/>
    <w:rsid w:val="00446462"/>
    <w:rsid w:val="00486684"/>
    <w:rsid w:val="004C09DF"/>
    <w:rsid w:val="004C161F"/>
    <w:rsid w:val="004C3155"/>
    <w:rsid w:val="00507CFC"/>
    <w:rsid w:val="005173DD"/>
    <w:rsid w:val="00525343"/>
    <w:rsid w:val="00532B6C"/>
    <w:rsid w:val="00572395"/>
    <w:rsid w:val="005779DE"/>
    <w:rsid w:val="00581BF7"/>
    <w:rsid w:val="005A29FF"/>
    <w:rsid w:val="005B0C18"/>
    <w:rsid w:val="005B2154"/>
    <w:rsid w:val="005B76F9"/>
    <w:rsid w:val="005D228C"/>
    <w:rsid w:val="005D3CAA"/>
    <w:rsid w:val="005F7D73"/>
    <w:rsid w:val="0061310D"/>
    <w:rsid w:val="00630B74"/>
    <w:rsid w:val="006333C9"/>
    <w:rsid w:val="00675B6A"/>
    <w:rsid w:val="00684F36"/>
    <w:rsid w:val="006C30B5"/>
    <w:rsid w:val="006E419B"/>
    <w:rsid w:val="00700E5C"/>
    <w:rsid w:val="00775235"/>
    <w:rsid w:val="00782111"/>
    <w:rsid w:val="0078238D"/>
    <w:rsid w:val="00792E21"/>
    <w:rsid w:val="007C3E53"/>
    <w:rsid w:val="007E7F31"/>
    <w:rsid w:val="00813EB9"/>
    <w:rsid w:val="008605D6"/>
    <w:rsid w:val="008B260B"/>
    <w:rsid w:val="008D606A"/>
    <w:rsid w:val="009768D4"/>
    <w:rsid w:val="009B740B"/>
    <w:rsid w:val="009C7747"/>
    <w:rsid w:val="009F03B9"/>
    <w:rsid w:val="009F6B9E"/>
    <w:rsid w:val="00A302A5"/>
    <w:rsid w:val="00A454D9"/>
    <w:rsid w:val="00A67868"/>
    <w:rsid w:val="00A83527"/>
    <w:rsid w:val="00AA473D"/>
    <w:rsid w:val="00AA5C89"/>
    <w:rsid w:val="00AA698B"/>
    <w:rsid w:val="00AC1D00"/>
    <w:rsid w:val="00AC5F38"/>
    <w:rsid w:val="00AF4EE1"/>
    <w:rsid w:val="00B21AC5"/>
    <w:rsid w:val="00B40AEA"/>
    <w:rsid w:val="00B45AC6"/>
    <w:rsid w:val="00B6649B"/>
    <w:rsid w:val="00B9796A"/>
    <w:rsid w:val="00BA46BB"/>
    <w:rsid w:val="00BB51DE"/>
    <w:rsid w:val="00BB52A5"/>
    <w:rsid w:val="00C04B18"/>
    <w:rsid w:val="00C226B8"/>
    <w:rsid w:val="00C24B6D"/>
    <w:rsid w:val="00C33505"/>
    <w:rsid w:val="00C3616E"/>
    <w:rsid w:val="00C76A0C"/>
    <w:rsid w:val="00CA2C10"/>
    <w:rsid w:val="00CD38A1"/>
    <w:rsid w:val="00CD5875"/>
    <w:rsid w:val="00CF0F4D"/>
    <w:rsid w:val="00D04626"/>
    <w:rsid w:val="00D94D41"/>
    <w:rsid w:val="00DA4F84"/>
    <w:rsid w:val="00DB2AE5"/>
    <w:rsid w:val="00DD6BD7"/>
    <w:rsid w:val="00DF54C5"/>
    <w:rsid w:val="00E22A09"/>
    <w:rsid w:val="00E41E91"/>
    <w:rsid w:val="00E447E2"/>
    <w:rsid w:val="00E60306"/>
    <w:rsid w:val="00E7091C"/>
    <w:rsid w:val="00E80A80"/>
    <w:rsid w:val="00E943FF"/>
    <w:rsid w:val="00EA2CB7"/>
    <w:rsid w:val="00EB1D41"/>
    <w:rsid w:val="00EE7B1E"/>
    <w:rsid w:val="00F00C81"/>
    <w:rsid w:val="00F27492"/>
    <w:rsid w:val="00F4009D"/>
    <w:rsid w:val="00F64E38"/>
    <w:rsid w:val="00F91B36"/>
    <w:rsid w:val="00FC14C0"/>
    <w:rsid w:val="00FC5313"/>
    <w:rsid w:val="00FE09B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47A0F"/>
  <w15:docId w15:val="{A383514D-6CDA-4563-91B2-AB7E921D9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next w:val="Normal"/>
    <w:link w:val="Heading1Char"/>
    <w:uiPriority w:val="9"/>
    <w:unhideWhenUsed/>
    <w:qFormat/>
    <w:rsid w:val="00EA2CB7"/>
    <w:pPr>
      <w:keepNext/>
      <w:keepLines/>
      <w:spacing w:after="0" w:line="259" w:lineRule="auto"/>
      <w:ind w:left="3890"/>
      <w:jc w:val="center"/>
      <w:outlineLvl w:val="0"/>
    </w:pPr>
    <w:rPr>
      <w:rFonts w:ascii="Calibri" w:eastAsia="Calibri" w:hAnsi="Calibri" w:cs="Calibri"/>
      <w:color w:val="000000"/>
      <w:sz w:val="4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4F84"/>
    <w:pPr>
      <w:ind w:left="720"/>
      <w:contextualSpacing/>
    </w:pPr>
  </w:style>
  <w:style w:type="paragraph" w:styleId="BalloonText">
    <w:name w:val="Balloon Text"/>
    <w:basedOn w:val="Normal"/>
    <w:link w:val="BalloonTextChar"/>
    <w:uiPriority w:val="99"/>
    <w:semiHidden/>
    <w:unhideWhenUsed/>
    <w:rsid w:val="002021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21D1"/>
    <w:rPr>
      <w:rFonts w:ascii="Tahoma" w:hAnsi="Tahoma" w:cs="Tahoma"/>
      <w:sz w:val="16"/>
      <w:szCs w:val="16"/>
    </w:rPr>
  </w:style>
  <w:style w:type="table" w:styleId="TableGrid">
    <w:name w:val="Table Grid"/>
    <w:basedOn w:val="TableNormal"/>
    <w:uiPriority w:val="59"/>
    <w:rsid w:val="00AF4E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40AEA"/>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EA2CB7"/>
    <w:rPr>
      <w:rFonts w:ascii="Calibri" w:eastAsia="Calibri" w:hAnsi="Calibri" w:cs="Calibri"/>
      <w:color w:val="000000"/>
      <w:sz w:val="42"/>
    </w:rPr>
  </w:style>
  <w:style w:type="paragraph" w:styleId="Header">
    <w:name w:val="header"/>
    <w:basedOn w:val="Normal"/>
    <w:link w:val="HeaderChar"/>
    <w:uiPriority w:val="99"/>
    <w:semiHidden/>
    <w:unhideWhenUsed/>
    <w:rsid w:val="00C04B1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04B18"/>
  </w:style>
  <w:style w:type="paragraph" w:styleId="Footer">
    <w:name w:val="footer"/>
    <w:basedOn w:val="Normal"/>
    <w:link w:val="FooterChar"/>
    <w:uiPriority w:val="99"/>
    <w:unhideWhenUsed/>
    <w:rsid w:val="00C04B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4B18"/>
  </w:style>
  <w:style w:type="character" w:styleId="Hyperlink">
    <w:name w:val="Hyperlink"/>
    <w:basedOn w:val="DefaultParagraphFont"/>
    <w:uiPriority w:val="99"/>
    <w:unhideWhenUsed/>
    <w:rsid w:val="00A454D9"/>
    <w:rPr>
      <w:color w:val="0000FF" w:themeColor="hyperlink"/>
      <w:u w:val="single"/>
    </w:rPr>
  </w:style>
  <w:style w:type="character" w:styleId="Emphasis">
    <w:name w:val="Emphasis"/>
    <w:basedOn w:val="DefaultParagraphFont"/>
    <w:uiPriority w:val="20"/>
    <w:qFormat/>
    <w:rsid w:val="00C226B8"/>
    <w:rPr>
      <w:i/>
      <w:iCs/>
    </w:rPr>
  </w:style>
  <w:style w:type="paragraph" w:styleId="NormalWeb">
    <w:name w:val="Normal (Web)"/>
    <w:basedOn w:val="Normal"/>
    <w:uiPriority w:val="99"/>
    <w:semiHidden/>
    <w:unhideWhenUsed/>
    <w:rsid w:val="0038086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3748492">
      <w:bodyDiv w:val="1"/>
      <w:marLeft w:val="0"/>
      <w:marRight w:val="0"/>
      <w:marTop w:val="0"/>
      <w:marBottom w:val="0"/>
      <w:divBdr>
        <w:top w:val="none" w:sz="0" w:space="0" w:color="auto"/>
        <w:left w:val="none" w:sz="0" w:space="0" w:color="auto"/>
        <w:bottom w:val="none" w:sz="0" w:space="0" w:color="auto"/>
        <w:right w:val="none" w:sz="0" w:space="0" w:color="auto"/>
      </w:divBdr>
    </w:div>
    <w:div w:id="658073327">
      <w:bodyDiv w:val="1"/>
      <w:marLeft w:val="0"/>
      <w:marRight w:val="0"/>
      <w:marTop w:val="0"/>
      <w:marBottom w:val="0"/>
      <w:divBdr>
        <w:top w:val="none" w:sz="0" w:space="0" w:color="auto"/>
        <w:left w:val="none" w:sz="0" w:space="0" w:color="auto"/>
        <w:bottom w:val="none" w:sz="0" w:space="0" w:color="auto"/>
        <w:right w:val="none" w:sz="0" w:space="0" w:color="auto"/>
      </w:divBdr>
    </w:div>
    <w:div w:id="1339701000">
      <w:bodyDiv w:val="1"/>
      <w:marLeft w:val="0"/>
      <w:marRight w:val="0"/>
      <w:marTop w:val="0"/>
      <w:marBottom w:val="0"/>
      <w:divBdr>
        <w:top w:val="none" w:sz="0" w:space="0" w:color="auto"/>
        <w:left w:val="none" w:sz="0" w:space="0" w:color="auto"/>
        <w:bottom w:val="none" w:sz="0" w:space="0" w:color="auto"/>
        <w:right w:val="none" w:sz="0" w:space="0" w:color="auto"/>
      </w:divBdr>
      <w:divsChild>
        <w:div w:id="808862172">
          <w:marLeft w:val="691"/>
          <w:marRight w:val="0"/>
          <w:marTop w:val="0"/>
          <w:marBottom w:val="0"/>
          <w:divBdr>
            <w:top w:val="none" w:sz="0" w:space="0" w:color="auto"/>
            <w:left w:val="none" w:sz="0" w:space="0" w:color="auto"/>
            <w:bottom w:val="none" w:sz="0" w:space="0" w:color="auto"/>
            <w:right w:val="none" w:sz="0" w:space="0" w:color="auto"/>
          </w:divBdr>
        </w:div>
        <w:div w:id="683048013">
          <w:marLeft w:val="691"/>
          <w:marRight w:val="0"/>
          <w:marTop w:val="0"/>
          <w:marBottom w:val="0"/>
          <w:divBdr>
            <w:top w:val="none" w:sz="0" w:space="0" w:color="auto"/>
            <w:left w:val="none" w:sz="0" w:space="0" w:color="auto"/>
            <w:bottom w:val="none" w:sz="0" w:space="0" w:color="auto"/>
            <w:right w:val="none" w:sz="0" w:space="0" w:color="auto"/>
          </w:divBdr>
        </w:div>
        <w:div w:id="1295867963">
          <w:marLeft w:val="691"/>
          <w:marRight w:val="0"/>
          <w:marTop w:val="0"/>
          <w:marBottom w:val="0"/>
          <w:divBdr>
            <w:top w:val="none" w:sz="0" w:space="0" w:color="auto"/>
            <w:left w:val="none" w:sz="0" w:space="0" w:color="auto"/>
            <w:bottom w:val="none" w:sz="0" w:space="0" w:color="auto"/>
            <w:right w:val="none" w:sz="0" w:space="0" w:color="auto"/>
          </w:divBdr>
        </w:div>
        <w:div w:id="1833259400">
          <w:marLeft w:val="691"/>
          <w:marRight w:val="0"/>
          <w:marTop w:val="0"/>
          <w:marBottom w:val="0"/>
          <w:divBdr>
            <w:top w:val="none" w:sz="0" w:space="0" w:color="auto"/>
            <w:left w:val="none" w:sz="0" w:space="0" w:color="auto"/>
            <w:bottom w:val="none" w:sz="0" w:space="0" w:color="auto"/>
            <w:right w:val="none" w:sz="0" w:space="0" w:color="auto"/>
          </w:divBdr>
        </w:div>
        <w:div w:id="1926722143">
          <w:marLeft w:val="691"/>
          <w:marRight w:val="0"/>
          <w:marTop w:val="0"/>
          <w:marBottom w:val="0"/>
          <w:divBdr>
            <w:top w:val="none" w:sz="0" w:space="0" w:color="auto"/>
            <w:left w:val="none" w:sz="0" w:space="0" w:color="auto"/>
            <w:bottom w:val="none" w:sz="0" w:space="0" w:color="auto"/>
            <w:right w:val="none" w:sz="0" w:space="0" w:color="auto"/>
          </w:divBdr>
        </w:div>
      </w:divsChild>
    </w:div>
    <w:div w:id="1814786937">
      <w:bodyDiv w:val="1"/>
      <w:marLeft w:val="0"/>
      <w:marRight w:val="0"/>
      <w:marTop w:val="0"/>
      <w:marBottom w:val="0"/>
      <w:divBdr>
        <w:top w:val="none" w:sz="0" w:space="0" w:color="auto"/>
        <w:left w:val="none" w:sz="0" w:space="0" w:color="auto"/>
        <w:bottom w:val="none" w:sz="0" w:space="0" w:color="auto"/>
        <w:right w:val="none" w:sz="0" w:space="0" w:color="auto"/>
      </w:divBdr>
      <w:divsChild>
        <w:div w:id="1017003055">
          <w:marLeft w:val="994"/>
          <w:marRight w:val="0"/>
          <w:marTop w:val="120"/>
          <w:marBottom w:val="120"/>
          <w:divBdr>
            <w:top w:val="none" w:sz="0" w:space="0" w:color="auto"/>
            <w:left w:val="none" w:sz="0" w:space="0" w:color="auto"/>
            <w:bottom w:val="none" w:sz="0" w:space="0" w:color="auto"/>
            <w:right w:val="none" w:sz="0" w:space="0" w:color="auto"/>
          </w:divBdr>
        </w:div>
        <w:div w:id="1830051601">
          <w:marLeft w:val="994"/>
          <w:marRight w:val="0"/>
          <w:marTop w:val="120"/>
          <w:marBottom w:val="120"/>
          <w:divBdr>
            <w:top w:val="none" w:sz="0" w:space="0" w:color="auto"/>
            <w:left w:val="none" w:sz="0" w:space="0" w:color="auto"/>
            <w:bottom w:val="none" w:sz="0" w:space="0" w:color="auto"/>
            <w:right w:val="none" w:sz="0" w:space="0" w:color="auto"/>
          </w:divBdr>
        </w:div>
        <w:div w:id="631518361">
          <w:marLeft w:val="994"/>
          <w:marRight w:val="0"/>
          <w:marTop w:val="120"/>
          <w:marBottom w:val="12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1612</Words>
  <Characters>9194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Melling Primary School</Company>
  <LinksUpToDate>false</LinksUpToDate>
  <CharactersWithSpaces>10785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profile</dc:creator>
  <cp:lastModifiedBy>Joanne Hargreaves</cp:lastModifiedBy>
  <cp:revision>2</cp:revision>
  <cp:lastPrinted>2019-10-25T11:42:00Z</cp:lastPrinted>
  <dcterms:created xsi:type="dcterms:W3CDTF">2026-04-14T12:56:00Z</dcterms:created>
  <dcterms:modified xsi:type="dcterms:W3CDTF">2026-04-14T12:56:00Z</dcterms:modified>
</cp:coreProperties>
</file>